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C470" w14:textId="7A74103D" w:rsidR="00DC5F0C" w:rsidRDefault="004D331B" w:rsidP="004D331B">
      <w:pPr>
        <w:tabs>
          <w:tab w:val="left" w:pos="3545"/>
        </w:tabs>
        <w:jc w:val="center"/>
        <w:rPr>
          <w:b/>
          <w:bCs/>
        </w:rPr>
      </w:pPr>
      <w:r>
        <w:rPr>
          <w:b/>
          <w:bCs/>
        </w:rPr>
        <w:t>EKONOMIKA ČESKÉ REPUBLIKY</w:t>
      </w:r>
    </w:p>
    <w:p w14:paraId="519FF064" w14:textId="0CD7374A" w:rsidR="004D331B" w:rsidRDefault="004D331B" w:rsidP="004D331B">
      <w:pPr>
        <w:tabs>
          <w:tab w:val="left" w:pos="3545"/>
        </w:tabs>
        <w:jc w:val="center"/>
        <w:rPr>
          <w:b/>
          <w:bCs/>
        </w:rPr>
      </w:pPr>
      <w:r>
        <w:rPr>
          <w:b/>
          <w:bCs/>
        </w:rPr>
        <w:t>HISTORIE</w:t>
      </w:r>
    </w:p>
    <w:p w14:paraId="1EB0D1E7" w14:textId="7CA65E1D" w:rsidR="004D331B" w:rsidRPr="004D331B" w:rsidRDefault="008821CD" w:rsidP="008821C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="Times New Roman"/>
          <w:kern w:val="0"/>
          <w:lang w:val="cs-CZ" w:eastAsia="de-DE"/>
          <w14:ligatures w14:val="none"/>
        </w:rPr>
      </w:pPr>
      <w:r>
        <w:rPr>
          <w:rFonts w:eastAsia="Times New Roman" w:cs="Times New Roman"/>
          <w:kern w:val="0"/>
          <w:lang w:val="cs-CZ" w:eastAsia="de-DE"/>
          <w14:ligatures w14:val="none"/>
        </w:rPr>
        <w:t>Po rozpadu RU u</w:t>
      </w:r>
      <w:r w:rsidR="004D331B" w:rsidRPr="004D331B">
        <w:rPr>
          <w:rFonts w:eastAsia="Times New Roman" w:cs="Times New Roman"/>
          <w:kern w:val="0"/>
          <w:lang w:val="cs-CZ" w:eastAsia="de-DE"/>
          <w14:ligatures w14:val="none"/>
        </w:rPr>
        <w:t xml:space="preserve"> nás 70% průmys</w:t>
      </w:r>
      <w:r>
        <w:rPr>
          <w:rFonts w:eastAsia="Times New Roman" w:cs="Times New Roman"/>
          <w:kern w:val="0"/>
          <w:lang w:val="cs-CZ" w:eastAsia="de-DE"/>
          <w14:ligatures w14:val="none"/>
        </w:rPr>
        <w:t xml:space="preserve">lu, </w:t>
      </w:r>
      <w:r w:rsidR="004D331B" w:rsidRPr="004D331B">
        <w:rPr>
          <w:rFonts w:eastAsia="Times New Roman" w:cs="Times New Roman"/>
          <w:kern w:val="0"/>
          <w:lang w:val="cs-CZ" w:eastAsia="de-DE"/>
          <w14:ligatures w14:val="none"/>
        </w:rPr>
        <w:t>vyrovnaná struktura – podíl těžkého a lehkého průmyslu, slušná úroveň zemědělství, dopravní sítě, služeb</w:t>
      </w:r>
    </w:p>
    <w:p w14:paraId="15874271" w14:textId="77777777" w:rsidR="004D331B" w:rsidRPr="004D331B" w:rsidRDefault="004D331B" w:rsidP="004D331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="Times New Roman"/>
          <w:kern w:val="0"/>
          <w:lang w:val="cs-CZ" w:eastAsia="de-DE"/>
          <w14:ligatures w14:val="none"/>
        </w:rPr>
      </w:pPr>
      <w:r w:rsidRPr="004D331B">
        <w:rPr>
          <w:rFonts w:eastAsia="Times New Roman" w:cs="Times New Roman"/>
          <w:kern w:val="0"/>
          <w:lang w:val="cs-CZ" w:eastAsia="de-DE"/>
          <w14:ligatures w14:val="none"/>
        </w:rPr>
        <w:t>po hospodářské krizi (1930 – 1934) – propad výroby</w:t>
      </w:r>
    </w:p>
    <w:p w14:paraId="010CA0F4" w14:textId="77777777" w:rsidR="004D331B" w:rsidRPr="004D331B" w:rsidRDefault="004D331B" w:rsidP="004D331B">
      <w:pPr>
        <w:numPr>
          <w:ilvl w:val="1"/>
          <w:numId w:val="2"/>
        </w:numPr>
        <w:spacing w:after="80" w:line="240" w:lineRule="auto"/>
        <w:ind w:left="720"/>
        <w:textAlignment w:val="baseline"/>
        <w:rPr>
          <w:rFonts w:eastAsia="Times New Roman" w:cs="Times New Roman"/>
          <w:kern w:val="0"/>
          <w:lang w:val="cs-CZ" w:eastAsia="de-DE"/>
          <w14:ligatures w14:val="none"/>
        </w:rPr>
      </w:pPr>
      <w:r w:rsidRPr="004D331B">
        <w:rPr>
          <w:rFonts w:eastAsia="Times New Roman" w:cs="Times New Roman"/>
          <w:kern w:val="0"/>
          <w:lang w:val="cs-CZ" w:eastAsia="de-DE"/>
          <w14:ligatures w14:val="none"/>
        </w:rPr>
        <w:t>sociální dopad, nezaměstnanost, pokles životní úrovně</w:t>
      </w:r>
    </w:p>
    <w:p w14:paraId="5C875C96" w14:textId="77777777" w:rsidR="004D331B" w:rsidRPr="004D331B" w:rsidRDefault="004D331B" w:rsidP="004D331B">
      <w:pPr>
        <w:spacing w:before="120" w:after="0" w:line="240" w:lineRule="auto"/>
        <w:ind w:firstLine="357"/>
        <w:outlineLvl w:val="4"/>
        <w:rPr>
          <w:rFonts w:eastAsia="Times New Roman" w:cs="Times New Roman"/>
          <w:b/>
          <w:bCs/>
          <w:kern w:val="0"/>
          <w:sz w:val="24"/>
          <w:szCs w:val="24"/>
          <w:lang w:val="cs-CZ" w:eastAsia="de-DE"/>
          <w14:ligatures w14:val="none"/>
        </w:rPr>
      </w:pPr>
      <w:r w:rsidRPr="004D331B">
        <w:rPr>
          <w:rFonts w:eastAsia="Times New Roman" w:cs="Times New Roman"/>
          <w:b/>
          <w:bCs/>
          <w:smallCaps/>
          <w:kern w:val="0"/>
          <w:lang w:val="cs-CZ" w:eastAsia="de-DE"/>
          <w14:ligatures w14:val="none"/>
        </w:rPr>
        <w:t>1945 – 1989</w:t>
      </w:r>
    </w:p>
    <w:p w14:paraId="4FF7C191" w14:textId="77777777" w:rsidR="004D331B" w:rsidRPr="004D331B" w:rsidRDefault="004D331B" w:rsidP="004D331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="Times New Roman"/>
          <w:kern w:val="0"/>
          <w:lang w:val="cs-CZ" w:eastAsia="de-DE"/>
          <w14:ligatures w14:val="none"/>
        </w:rPr>
      </w:pPr>
      <w:r w:rsidRPr="004D331B">
        <w:rPr>
          <w:rFonts w:eastAsia="Times New Roman" w:cs="Times New Roman"/>
          <w:kern w:val="0"/>
          <w:lang w:val="cs-CZ" w:eastAsia="de-DE"/>
          <w14:ligatures w14:val="none"/>
        </w:rPr>
        <w:t xml:space="preserve">změny ve vlastnických vztazích – </w:t>
      </w:r>
      <w:r w:rsidRPr="004D331B">
        <w:rPr>
          <w:rFonts w:eastAsia="Times New Roman" w:cs="Times New Roman"/>
          <w:b/>
          <w:bCs/>
          <w:kern w:val="0"/>
          <w:lang w:val="cs-CZ" w:eastAsia="de-DE"/>
          <w14:ligatures w14:val="none"/>
        </w:rPr>
        <w:t>konfiskace majetku Němců, kolaborantů, znárodnění bank a velkého průmyslu</w:t>
      </w:r>
    </w:p>
    <w:p w14:paraId="6EC9C7EA" w14:textId="5158C6B2" w:rsidR="004D331B" w:rsidRPr="004D331B" w:rsidRDefault="004D331B" w:rsidP="004D331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="Times New Roman"/>
          <w:kern w:val="0"/>
          <w:lang w:val="cs-CZ" w:eastAsia="de-DE"/>
          <w14:ligatures w14:val="none"/>
        </w:rPr>
      </w:pPr>
      <w:r w:rsidRPr="004D331B">
        <w:rPr>
          <w:rFonts w:eastAsia="Times New Roman" w:cs="Times New Roman"/>
          <w:kern w:val="0"/>
          <w:lang w:val="cs-CZ" w:eastAsia="de-DE"/>
          <w14:ligatures w14:val="none"/>
        </w:rPr>
        <w:t xml:space="preserve">1948 – </w:t>
      </w:r>
      <w:r w:rsidR="00CC66D3">
        <w:rPr>
          <w:rFonts w:eastAsia="Times New Roman" w:cs="Times New Roman"/>
          <w:kern w:val="0"/>
          <w:lang w:val="cs-CZ" w:eastAsia="de-DE"/>
          <w14:ligatures w14:val="none"/>
        </w:rPr>
        <w:t>konec</w:t>
      </w:r>
      <w:r w:rsidRPr="004D331B">
        <w:rPr>
          <w:rFonts w:eastAsia="Times New Roman" w:cs="Times New Roman"/>
          <w:kern w:val="0"/>
          <w:lang w:val="cs-CZ" w:eastAsia="de-DE"/>
          <w14:ligatures w14:val="none"/>
        </w:rPr>
        <w:t xml:space="preserve"> soukromé</w:t>
      </w:r>
      <w:r w:rsidR="00CC66D3">
        <w:rPr>
          <w:rFonts w:eastAsia="Times New Roman" w:cs="Times New Roman"/>
          <w:kern w:val="0"/>
          <w:lang w:val="cs-CZ" w:eastAsia="de-DE"/>
          <w14:ligatures w14:val="none"/>
        </w:rPr>
        <w:t>ho</w:t>
      </w:r>
      <w:r w:rsidRPr="004D331B">
        <w:rPr>
          <w:rFonts w:eastAsia="Times New Roman" w:cs="Times New Roman"/>
          <w:kern w:val="0"/>
          <w:lang w:val="cs-CZ" w:eastAsia="de-DE"/>
          <w14:ligatures w14:val="none"/>
        </w:rPr>
        <w:t xml:space="preserve"> vlastnictví</w:t>
      </w:r>
    </w:p>
    <w:p w14:paraId="4E075FF5" w14:textId="517B925B" w:rsidR="004D331B" w:rsidRPr="004D331B" w:rsidRDefault="004D331B" w:rsidP="004D331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="Times New Roman"/>
          <w:kern w:val="0"/>
          <w:lang w:val="cs-CZ" w:eastAsia="de-DE"/>
          <w14:ligatures w14:val="none"/>
        </w:rPr>
      </w:pPr>
      <w:r w:rsidRPr="004D331B">
        <w:rPr>
          <w:rFonts w:eastAsia="Times New Roman" w:cs="Times New Roman"/>
          <w:kern w:val="0"/>
          <w:lang w:val="cs-CZ" w:eastAsia="de-DE"/>
          <w14:ligatures w14:val="none"/>
        </w:rPr>
        <w:t xml:space="preserve">začlenění ČSR </w:t>
      </w:r>
      <w:r w:rsidR="00CC66D3">
        <w:rPr>
          <w:rFonts w:eastAsia="Times New Roman" w:cs="Times New Roman"/>
          <w:kern w:val="0"/>
          <w:lang w:val="cs-CZ" w:eastAsia="de-DE"/>
          <w14:ligatures w14:val="none"/>
        </w:rPr>
        <w:t>součást východního bloku</w:t>
      </w:r>
      <w:r w:rsidRPr="004D331B">
        <w:rPr>
          <w:rFonts w:eastAsia="Times New Roman" w:cs="Times New Roman"/>
          <w:kern w:val="0"/>
          <w:lang w:val="cs-CZ" w:eastAsia="de-DE"/>
          <w14:ligatures w14:val="none"/>
        </w:rPr>
        <w:t xml:space="preserve"> -  vývoj ekonomiky je diktován zájmy </w:t>
      </w:r>
      <w:r w:rsidR="00CC66D3">
        <w:rPr>
          <w:rFonts w:eastAsia="Times New Roman" w:cs="Times New Roman"/>
          <w:kern w:val="0"/>
          <w:lang w:val="cs-CZ" w:eastAsia="de-DE"/>
          <w14:ligatures w14:val="none"/>
        </w:rPr>
        <w:t>Sovětského svazu</w:t>
      </w:r>
    </w:p>
    <w:p w14:paraId="0BF90EE7" w14:textId="10357C10" w:rsidR="004D331B" w:rsidRPr="004D331B" w:rsidRDefault="004D331B" w:rsidP="004D331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="Times New Roman"/>
          <w:kern w:val="0"/>
          <w:lang w:val="cs-CZ" w:eastAsia="de-DE"/>
          <w14:ligatures w14:val="none"/>
        </w:rPr>
      </w:pPr>
      <w:r w:rsidRPr="004D331B">
        <w:rPr>
          <w:rFonts w:eastAsia="Times New Roman" w:cs="Times New Roman"/>
          <w:b/>
          <w:bCs/>
          <w:kern w:val="0"/>
          <w:lang w:val="cs-CZ" w:eastAsia="de-DE"/>
          <w14:ligatures w14:val="none"/>
        </w:rPr>
        <w:t>centrálně plánovaná ekonomika</w:t>
      </w:r>
      <w:r w:rsidR="00CC66D3">
        <w:rPr>
          <w:rFonts w:eastAsia="Times New Roman" w:cs="Times New Roman"/>
          <w:b/>
          <w:bCs/>
          <w:kern w:val="0"/>
          <w:lang w:val="cs-CZ" w:eastAsia="de-DE"/>
          <w14:ligatures w14:val="none"/>
        </w:rPr>
        <w:t xml:space="preserve"> –</w:t>
      </w:r>
      <w:r w:rsidR="00CC66D3" w:rsidRPr="00972974">
        <w:rPr>
          <w:rFonts w:eastAsia="Times New Roman" w:cs="Times New Roman"/>
          <w:kern w:val="0"/>
          <w:lang w:val="cs-CZ" w:eastAsia="de-DE"/>
          <w14:ligatures w14:val="none"/>
        </w:rPr>
        <w:t xml:space="preserve"> centrální </w:t>
      </w:r>
      <w:r w:rsidR="00972974">
        <w:rPr>
          <w:rFonts w:eastAsia="Times New Roman" w:cs="Times New Roman"/>
          <w:kern w:val="0"/>
          <w:lang w:val="cs-CZ" w:eastAsia="de-DE"/>
          <w14:ligatures w14:val="none"/>
        </w:rPr>
        <w:t>autorita řídí ekonomiku skrz centrální plán, finanční podpora preferovaných sektorů</w:t>
      </w:r>
    </w:p>
    <w:p w14:paraId="6CBD5FAC" w14:textId="77777777" w:rsidR="004D331B" w:rsidRPr="004D331B" w:rsidRDefault="004D331B" w:rsidP="004D331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="Times New Roman"/>
          <w:kern w:val="0"/>
          <w:lang w:val="cs-CZ" w:eastAsia="de-DE"/>
          <w14:ligatures w14:val="none"/>
        </w:rPr>
      </w:pPr>
      <w:r w:rsidRPr="004D331B">
        <w:rPr>
          <w:rFonts w:eastAsia="Times New Roman" w:cs="Times New Roman"/>
          <w:kern w:val="0"/>
          <w:lang w:val="cs-CZ" w:eastAsia="de-DE"/>
          <w14:ligatures w14:val="none"/>
        </w:rPr>
        <w:t>50. – 60. léta – preferovaný těžký průmysl – náročný na energii a suroviny</w:t>
      </w:r>
    </w:p>
    <w:p w14:paraId="380C4CAF" w14:textId="77777777" w:rsidR="004D331B" w:rsidRPr="004D331B" w:rsidRDefault="004D331B" w:rsidP="004D331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="Times New Roman"/>
          <w:kern w:val="0"/>
          <w:lang w:val="cs-CZ" w:eastAsia="de-DE"/>
          <w14:ligatures w14:val="none"/>
        </w:rPr>
      </w:pPr>
      <w:r w:rsidRPr="004D331B">
        <w:rPr>
          <w:rFonts w:eastAsia="Times New Roman" w:cs="Times New Roman"/>
          <w:kern w:val="0"/>
          <w:lang w:val="cs-CZ" w:eastAsia="de-DE"/>
          <w14:ligatures w14:val="none"/>
        </w:rPr>
        <w:t>70. – 80. léta – zpomalení dynamiky naší ekonomiky</w:t>
      </w:r>
    </w:p>
    <w:p w14:paraId="4AE6B183" w14:textId="77777777" w:rsidR="004D331B" w:rsidRPr="004D331B" w:rsidRDefault="004D331B" w:rsidP="004D331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="Times New Roman"/>
          <w:kern w:val="0"/>
          <w:lang w:val="cs-CZ" w:eastAsia="de-DE"/>
          <w14:ligatures w14:val="none"/>
        </w:rPr>
      </w:pPr>
      <w:r w:rsidRPr="004D331B">
        <w:rPr>
          <w:rFonts w:eastAsia="Times New Roman" w:cs="Times New Roman"/>
          <w:kern w:val="0"/>
          <w:lang w:val="cs-CZ" w:eastAsia="de-DE"/>
          <w14:ligatures w14:val="none"/>
        </w:rPr>
        <w:t>začíná se projevovat zaostání za vědecko-technickým pokrokem na Západě</w:t>
      </w:r>
    </w:p>
    <w:p w14:paraId="0F34C390" w14:textId="6EE52031" w:rsidR="004D331B" w:rsidRDefault="004D331B" w:rsidP="004D331B">
      <w:pPr>
        <w:numPr>
          <w:ilvl w:val="0"/>
          <w:numId w:val="3"/>
        </w:numPr>
        <w:spacing w:after="80" w:line="240" w:lineRule="auto"/>
        <w:ind w:left="360"/>
        <w:textAlignment w:val="baseline"/>
        <w:rPr>
          <w:rFonts w:eastAsia="Times New Roman" w:cs="Times New Roman"/>
          <w:kern w:val="0"/>
          <w:lang w:val="cs-CZ" w:eastAsia="de-DE"/>
          <w14:ligatures w14:val="none"/>
        </w:rPr>
      </w:pPr>
      <w:r w:rsidRPr="004D331B">
        <w:rPr>
          <w:rFonts w:eastAsia="Times New Roman" w:cs="Times New Roman"/>
          <w:kern w:val="0"/>
          <w:lang w:val="cs-CZ" w:eastAsia="de-DE"/>
          <w14:ligatures w14:val="none"/>
        </w:rPr>
        <w:t>sektor služeb – málo rozvinutý, dobré zemědělství jen díky dotacím ze strany státu</w:t>
      </w:r>
    </w:p>
    <w:p w14:paraId="48E0A985" w14:textId="192C7ABA" w:rsidR="00972974" w:rsidRDefault="00972974" w:rsidP="00972974">
      <w:pPr>
        <w:spacing w:after="80" w:line="240" w:lineRule="auto"/>
        <w:ind w:left="360"/>
        <w:textAlignment w:val="baseline"/>
        <w:rPr>
          <w:rFonts w:eastAsia="Times New Roman" w:cs="Times New Roman"/>
          <w:b/>
          <w:bCs/>
          <w:kern w:val="0"/>
          <w:lang w:val="cs-CZ" w:eastAsia="de-DE"/>
          <w14:ligatures w14:val="none"/>
        </w:rPr>
      </w:pPr>
      <w:r w:rsidRPr="00972974">
        <w:rPr>
          <w:rFonts w:eastAsia="Times New Roman" w:cs="Times New Roman"/>
          <w:b/>
          <w:bCs/>
          <w:kern w:val="0"/>
          <w:lang w:val="cs-CZ" w:eastAsia="de-DE"/>
          <w14:ligatures w14:val="none"/>
        </w:rPr>
        <w:t>1989</w:t>
      </w:r>
    </w:p>
    <w:p w14:paraId="5A6CF4A1" w14:textId="0A8A5BA0" w:rsidR="00972974" w:rsidRPr="006334D2" w:rsidRDefault="00972974" w:rsidP="00972974">
      <w:pPr>
        <w:pStyle w:val="Listenabsatz"/>
        <w:numPr>
          <w:ilvl w:val="0"/>
          <w:numId w:val="5"/>
        </w:numPr>
        <w:spacing w:after="80" w:line="240" w:lineRule="auto"/>
        <w:textAlignment w:val="baseline"/>
        <w:rPr>
          <w:rFonts w:eastAsia="Times New Roman" w:cs="Times New Roman"/>
          <w:b/>
          <w:bCs/>
          <w:kern w:val="0"/>
          <w:lang w:val="cs-CZ" w:eastAsia="de-DE"/>
          <w14:ligatures w14:val="none"/>
        </w:rPr>
      </w:pPr>
      <w:r>
        <w:rPr>
          <w:rFonts w:eastAsia="Times New Roman" w:cs="Times New Roman"/>
          <w:b/>
          <w:bCs/>
          <w:kern w:val="0"/>
          <w:lang w:val="cs-CZ" w:eastAsia="de-DE"/>
          <w14:ligatures w14:val="none"/>
        </w:rPr>
        <w:t>transformace ekonomiky</w:t>
      </w:r>
      <w:r>
        <w:rPr>
          <w:rFonts w:eastAsia="Times New Roman" w:cs="Times New Roman"/>
          <w:kern w:val="0"/>
          <w:lang w:val="cs-CZ" w:eastAsia="de-DE"/>
          <w14:ligatures w14:val="none"/>
        </w:rPr>
        <w:t xml:space="preserve"> – zrušení plánovaného hospodářství a regulace cen </w:t>
      </w:r>
    </w:p>
    <w:p w14:paraId="78E9B375" w14:textId="6C87FF43" w:rsidR="006334D2" w:rsidRPr="00590FFB" w:rsidRDefault="006334D2" w:rsidP="00972974">
      <w:pPr>
        <w:pStyle w:val="Listenabsatz"/>
        <w:numPr>
          <w:ilvl w:val="0"/>
          <w:numId w:val="5"/>
        </w:numPr>
        <w:spacing w:after="80" w:line="240" w:lineRule="auto"/>
        <w:textAlignment w:val="baseline"/>
        <w:rPr>
          <w:rFonts w:eastAsia="Times New Roman" w:cs="Times New Roman"/>
          <w:b/>
          <w:bCs/>
          <w:kern w:val="0"/>
          <w:lang w:val="cs-CZ" w:eastAsia="de-DE"/>
          <w14:ligatures w14:val="none"/>
        </w:rPr>
      </w:pPr>
      <w:r>
        <w:rPr>
          <w:rFonts w:eastAsia="Times New Roman" w:cs="Times New Roman"/>
          <w:b/>
          <w:bCs/>
          <w:kern w:val="0"/>
          <w:lang w:val="cs-CZ" w:eastAsia="de-DE"/>
          <w14:ligatures w14:val="none"/>
        </w:rPr>
        <w:t xml:space="preserve">restituce </w:t>
      </w:r>
      <w:r w:rsidR="00590FFB">
        <w:rPr>
          <w:rFonts w:eastAsia="Times New Roman" w:cs="Times New Roman"/>
          <w:b/>
          <w:bCs/>
          <w:kern w:val="0"/>
          <w:lang w:val="cs-CZ" w:eastAsia="de-DE"/>
          <w14:ligatures w14:val="none"/>
        </w:rPr>
        <w:t>–</w:t>
      </w:r>
      <w:r>
        <w:rPr>
          <w:rFonts w:eastAsia="Times New Roman" w:cs="Times New Roman"/>
          <w:b/>
          <w:bCs/>
          <w:kern w:val="0"/>
          <w:lang w:val="cs-CZ" w:eastAsia="de-DE"/>
          <w14:ligatures w14:val="none"/>
        </w:rPr>
        <w:t xml:space="preserve"> </w:t>
      </w:r>
      <w:r w:rsidR="00590FFB">
        <w:rPr>
          <w:rFonts w:eastAsia="Times New Roman" w:cs="Times New Roman"/>
          <w:kern w:val="0"/>
          <w:lang w:val="cs-CZ" w:eastAsia="de-DE"/>
          <w14:ligatures w14:val="none"/>
        </w:rPr>
        <w:t>navrácení majetku</w:t>
      </w:r>
    </w:p>
    <w:p w14:paraId="38589989" w14:textId="71859181" w:rsidR="00590FFB" w:rsidRPr="00590FFB" w:rsidRDefault="00590FFB" w:rsidP="00972974">
      <w:pPr>
        <w:pStyle w:val="Listenabsatz"/>
        <w:numPr>
          <w:ilvl w:val="0"/>
          <w:numId w:val="5"/>
        </w:numPr>
        <w:spacing w:after="80" w:line="240" w:lineRule="auto"/>
        <w:textAlignment w:val="baseline"/>
        <w:rPr>
          <w:rFonts w:eastAsia="Times New Roman" w:cs="Times New Roman"/>
          <w:b/>
          <w:bCs/>
          <w:kern w:val="0"/>
          <w:lang w:val="cs-CZ" w:eastAsia="de-DE"/>
          <w14:ligatures w14:val="none"/>
        </w:rPr>
      </w:pPr>
      <w:r>
        <w:rPr>
          <w:rFonts w:eastAsia="Times New Roman" w:cs="Times New Roman"/>
          <w:b/>
          <w:bCs/>
          <w:kern w:val="0"/>
          <w:lang w:val="cs-CZ" w:eastAsia="de-DE"/>
          <w14:ligatures w14:val="none"/>
        </w:rPr>
        <w:t xml:space="preserve">privatizace – </w:t>
      </w:r>
      <w:r>
        <w:rPr>
          <w:rFonts w:eastAsia="Times New Roman" w:cs="Times New Roman"/>
          <w:kern w:val="0"/>
          <w:lang w:val="cs-CZ" w:eastAsia="de-DE"/>
          <w14:ligatures w14:val="none"/>
        </w:rPr>
        <w:t>odstátnění majetku – převod na soukromý</w:t>
      </w:r>
    </w:p>
    <w:p w14:paraId="2C2BE645" w14:textId="49819A4D" w:rsidR="00590FFB" w:rsidRPr="00590FFB" w:rsidRDefault="00590FFB" w:rsidP="00590FFB">
      <w:pPr>
        <w:pStyle w:val="Listenabsatz"/>
        <w:numPr>
          <w:ilvl w:val="1"/>
          <w:numId w:val="5"/>
        </w:numPr>
        <w:spacing w:after="80" w:line="240" w:lineRule="auto"/>
        <w:textAlignment w:val="baseline"/>
        <w:rPr>
          <w:rFonts w:eastAsia="Times New Roman" w:cs="Times New Roman"/>
          <w:b/>
          <w:bCs/>
          <w:kern w:val="0"/>
          <w:lang w:val="cs-CZ" w:eastAsia="de-DE"/>
          <w14:ligatures w14:val="none"/>
        </w:rPr>
      </w:pPr>
      <w:r>
        <w:rPr>
          <w:rFonts w:eastAsia="Times New Roman" w:cs="Times New Roman"/>
          <w:b/>
          <w:bCs/>
          <w:kern w:val="0"/>
          <w:lang w:val="cs-CZ" w:eastAsia="de-DE"/>
          <w14:ligatures w14:val="none"/>
        </w:rPr>
        <w:t xml:space="preserve">malá – </w:t>
      </w:r>
      <w:r>
        <w:rPr>
          <w:rFonts w:eastAsia="Times New Roman" w:cs="Times New Roman"/>
          <w:kern w:val="0"/>
          <w:lang w:val="cs-CZ" w:eastAsia="de-DE"/>
          <w14:ligatures w14:val="none"/>
        </w:rPr>
        <w:t>maloobchod – aukce</w:t>
      </w:r>
    </w:p>
    <w:p w14:paraId="41F660A2" w14:textId="4AC6EE06" w:rsidR="00590FFB" w:rsidRPr="00590FFB" w:rsidRDefault="00590FFB" w:rsidP="00590FFB">
      <w:pPr>
        <w:pStyle w:val="Listenabsatz"/>
        <w:numPr>
          <w:ilvl w:val="1"/>
          <w:numId w:val="5"/>
        </w:numPr>
        <w:spacing w:after="80" w:line="240" w:lineRule="auto"/>
        <w:textAlignment w:val="baseline"/>
        <w:rPr>
          <w:rFonts w:eastAsia="Times New Roman" w:cs="Times New Roman"/>
          <w:b/>
          <w:bCs/>
          <w:kern w:val="0"/>
          <w:lang w:val="cs-CZ" w:eastAsia="de-DE"/>
          <w14:ligatures w14:val="none"/>
        </w:rPr>
      </w:pPr>
      <w:r>
        <w:rPr>
          <w:rFonts w:eastAsia="Times New Roman" w:cs="Times New Roman"/>
          <w:b/>
          <w:bCs/>
          <w:kern w:val="0"/>
          <w:lang w:val="cs-CZ" w:eastAsia="de-DE"/>
          <w14:ligatures w14:val="none"/>
        </w:rPr>
        <w:t xml:space="preserve">velká – </w:t>
      </w:r>
      <w:r>
        <w:rPr>
          <w:rFonts w:eastAsia="Times New Roman" w:cs="Times New Roman"/>
          <w:kern w:val="0"/>
          <w:lang w:val="cs-CZ" w:eastAsia="de-DE"/>
          <w14:ligatures w14:val="none"/>
        </w:rPr>
        <w:t xml:space="preserve">výrobní podniky a majetek státu </w:t>
      </w:r>
    </w:p>
    <w:p w14:paraId="4CA6490D" w14:textId="234ED1E3" w:rsidR="00590FFB" w:rsidRPr="00687B91" w:rsidRDefault="00590FFB" w:rsidP="00590FFB">
      <w:pPr>
        <w:pStyle w:val="Listenabsatz"/>
        <w:numPr>
          <w:ilvl w:val="1"/>
          <w:numId w:val="5"/>
        </w:numPr>
        <w:spacing w:after="80" w:line="240" w:lineRule="auto"/>
        <w:textAlignment w:val="baseline"/>
        <w:rPr>
          <w:rFonts w:eastAsia="Times New Roman" w:cs="Times New Roman"/>
          <w:b/>
          <w:bCs/>
          <w:kern w:val="0"/>
          <w:lang w:val="cs-CZ" w:eastAsia="de-DE"/>
          <w14:ligatures w14:val="none"/>
        </w:rPr>
      </w:pPr>
      <w:r>
        <w:rPr>
          <w:rFonts w:eastAsia="Times New Roman" w:cs="Times New Roman"/>
          <w:b/>
          <w:bCs/>
          <w:kern w:val="0"/>
          <w:lang w:val="cs-CZ" w:eastAsia="de-DE"/>
          <w14:ligatures w14:val="none"/>
        </w:rPr>
        <w:t xml:space="preserve">kupónová – </w:t>
      </w:r>
      <w:r w:rsidR="00687B91">
        <w:rPr>
          <w:rFonts w:eastAsia="Times New Roman" w:cs="Times New Roman"/>
          <w:b/>
          <w:bCs/>
          <w:kern w:val="0"/>
          <w:lang w:val="cs-CZ" w:eastAsia="de-DE"/>
          <w14:ligatures w14:val="none"/>
        </w:rPr>
        <w:t xml:space="preserve">2 vlny </w:t>
      </w:r>
      <w:r>
        <w:rPr>
          <w:rFonts w:eastAsia="Times New Roman" w:cs="Times New Roman"/>
          <w:kern w:val="0"/>
          <w:lang w:val="cs-CZ" w:eastAsia="de-DE"/>
          <w14:ligatures w14:val="none"/>
        </w:rPr>
        <w:t xml:space="preserve">investiční </w:t>
      </w:r>
      <w:r w:rsidR="00687B91">
        <w:rPr>
          <w:rFonts w:eastAsia="Times New Roman" w:cs="Times New Roman"/>
          <w:kern w:val="0"/>
          <w:lang w:val="cs-CZ" w:eastAsia="de-DE"/>
          <w14:ligatures w14:val="none"/>
        </w:rPr>
        <w:t>kupóny – podíly</w:t>
      </w:r>
      <w:r>
        <w:rPr>
          <w:rFonts w:eastAsia="Times New Roman" w:cs="Times New Roman"/>
          <w:kern w:val="0"/>
          <w:lang w:val="cs-CZ" w:eastAsia="de-DE"/>
          <w14:ligatures w14:val="none"/>
        </w:rPr>
        <w:t xml:space="preserve"> ve f</w:t>
      </w:r>
      <w:r w:rsidR="00687B91">
        <w:rPr>
          <w:rFonts w:eastAsia="Times New Roman" w:cs="Times New Roman"/>
          <w:kern w:val="0"/>
          <w:lang w:val="cs-CZ" w:eastAsia="de-DE"/>
          <w14:ligatures w14:val="none"/>
        </w:rPr>
        <w:t>irmách – Václav Klaus</w:t>
      </w:r>
    </w:p>
    <w:p w14:paraId="21D6ACA9" w14:textId="3606DE72" w:rsidR="00687B91" w:rsidRPr="00687B91" w:rsidRDefault="00687B91" w:rsidP="00687B91">
      <w:pPr>
        <w:pStyle w:val="Listenabsatz"/>
        <w:numPr>
          <w:ilvl w:val="0"/>
          <w:numId w:val="6"/>
        </w:numPr>
        <w:spacing w:after="80" w:line="240" w:lineRule="auto"/>
        <w:textAlignment w:val="baseline"/>
        <w:rPr>
          <w:rFonts w:eastAsia="Times New Roman" w:cs="Times New Roman"/>
          <w:kern w:val="0"/>
          <w:lang w:val="cs-CZ" w:eastAsia="de-DE"/>
          <w14:ligatures w14:val="none"/>
        </w:rPr>
      </w:pPr>
      <w:r>
        <w:rPr>
          <w:rFonts w:eastAsia="Times New Roman" w:cs="Times New Roman"/>
          <w:kern w:val="0"/>
          <w:lang w:val="cs-CZ" w:eastAsia="de-DE"/>
          <w14:ligatures w14:val="none"/>
        </w:rPr>
        <w:t>vybudování bankovní sítě a přestavba daňové soustavy</w:t>
      </w:r>
    </w:p>
    <w:p w14:paraId="7B69E7BB" w14:textId="77222509" w:rsidR="00687B91" w:rsidRDefault="00687B91" w:rsidP="00687B91">
      <w:pPr>
        <w:spacing w:after="80" w:line="240" w:lineRule="auto"/>
        <w:ind w:left="360"/>
        <w:textAlignment w:val="baseline"/>
        <w:rPr>
          <w:rFonts w:eastAsia="Times New Roman" w:cs="Times New Roman"/>
          <w:b/>
          <w:bCs/>
          <w:kern w:val="0"/>
          <w:lang w:val="cs-CZ" w:eastAsia="de-DE"/>
          <w14:ligatures w14:val="none"/>
        </w:rPr>
      </w:pPr>
      <w:r>
        <w:rPr>
          <w:rFonts w:eastAsia="Times New Roman" w:cs="Times New Roman"/>
          <w:b/>
          <w:bCs/>
          <w:kern w:val="0"/>
          <w:lang w:val="cs-CZ" w:eastAsia="de-DE"/>
          <w14:ligatures w14:val="none"/>
        </w:rPr>
        <w:t>2004</w:t>
      </w:r>
    </w:p>
    <w:p w14:paraId="73F3B7BD" w14:textId="76361EC5" w:rsidR="00687B91" w:rsidRPr="00D90227" w:rsidRDefault="00CE1EFD" w:rsidP="00687B91">
      <w:pPr>
        <w:pStyle w:val="Listenabsatz"/>
        <w:numPr>
          <w:ilvl w:val="0"/>
          <w:numId w:val="6"/>
        </w:numPr>
        <w:spacing w:after="80" w:line="240" w:lineRule="auto"/>
        <w:textAlignment w:val="baseline"/>
        <w:rPr>
          <w:rFonts w:eastAsia="Times New Roman" w:cs="Times New Roman"/>
          <w:b/>
          <w:bCs/>
          <w:kern w:val="0"/>
          <w:lang w:val="cs-CZ" w:eastAsia="de-DE"/>
          <w14:ligatures w14:val="none"/>
        </w:rPr>
      </w:pPr>
      <w:r>
        <w:rPr>
          <w:rFonts w:eastAsia="Times New Roman" w:cs="Times New Roman"/>
          <w:b/>
          <w:bCs/>
          <w:kern w:val="0"/>
          <w:lang w:val="cs-CZ" w:eastAsia="de-DE"/>
          <w14:ligatures w14:val="none"/>
        </w:rPr>
        <w:t xml:space="preserve">EU – </w:t>
      </w:r>
      <w:r>
        <w:rPr>
          <w:rFonts w:eastAsia="Times New Roman" w:cs="Times New Roman"/>
          <w:kern w:val="0"/>
          <w:lang w:val="cs-CZ" w:eastAsia="de-DE"/>
          <w14:ligatures w14:val="none"/>
        </w:rPr>
        <w:t>společný trh, zvýšení životní úrovně, společná měna</w:t>
      </w:r>
      <w:r w:rsidR="00AC55B0">
        <w:rPr>
          <w:rFonts w:eastAsia="Times New Roman" w:cs="Times New Roman"/>
          <w:kern w:val="0"/>
          <w:lang w:val="cs-CZ" w:eastAsia="de-DE"/>
          <w14:ligatures w14:val="none"/>
        </w:rPr>
        <w:t xml:space="preserve"> – otevřená tržní systém (mezinárodní obchodní vztahy)</w:t>
      </w:r>
    </w:p>
    <w:p w14:paraId="500C5EAB" w14:textId="048582D0" w:rsidR="00D90227" w:rsidRPr="00F76E27" w:rsidRDefault="00F76E27" w:rsidP="00687B91">
      <w:pPr>
        <w:pStyle w:val="Listenabsatz"/>
        <w:numPr>
          <w:ilvl w:val="0"/>
          <w:numId w:val="6"/>
        </w:numPr>
        <w:spacing w:after="80" w:line="240" w:lineRule="auto"/>
        <w:textAlignment w:val="baseline"/>
        <w:rPr>
          <w:rFonts w:eastAsia="Times New Roman" w:cs="Times New Roman"/>
          <w:b/>
          <w:bCs/>
          <w:kern w:val="0"/>
          <w:lang w:val="cs-CZ" w:eastAsia="de-DE"/>
          <w14:ligatures w14:val="none"/>
        </w:rPr>
      </w:pPr>
      <w:r>
        <w:rPr>
          <w:rFonts w:eastAsia="Times New Roman" w:cs="Times New Roman"/>
          <w:kern w:val="0"/>
          <w:lang w:val="cs-CZ" w:eastAsia="de-DE"/>
          <w14:ligatures w14:val="none"/>
        </w:rPr>
        <w:t>Působení tržních sil s pouze nutnými zásahy státu – mzdy, daně</w:t>
      </w:r>
    </w:p>
    <w:p w14:paraId="10F817C5" w14:textId="3B3D4A65" w:rsidR="00F76E27" w:rsidRPr="00687B91" w:rsidRDefault="00F76E27" w:rsidP="00687B91">
      <w:pPr>
        <w:pStyle w:val="Listenabsatz"/>
        <w:numPr>
          <w:ilvl w:val="0"/>
          <w:numId w:val="6"/>
        </w:numPr>
        <w:spacing w:after="80" w:line="240" w:lineRule="auto"/>
        <w:textAlignment w:val="baseline"/>
        <w:rPr>
          <w:rFonts w:eastAsia="Times New Roman" w:cs="Times New Roman"/>
          <w:b/>
          <w:bCs/>
          <w:kern w:val="0"/>
          <w:lang w:val="cs-CZ" w:eastAsia="de-DE"/>
          <w14:ligatures w14:val="none"/>
        </w:rPr>
      </w:pPr>
      <w:r>
        <w:rPr>
          <w:rFonts w:eastAsia="Times New Roman" w:cs="Times New Roman"/>
          <w:kern w:val="0"/>
          <w:lang w:val="cs-CZ" w:eastAsia="de-DE"/>
          <w14:ligatures w14:val="none"/>
        </w:rPr>
        <w:t>Soukromé vlastnictví a podnikání, konkurence na principu nabídky a poptávky</w:t>
      </w:r>
      <w:r w:rsidR="00D31E8A">
        <w:rPr>
          <w:rFonts w:eastAsia="Times New Roman" w:cs="Times New Roman"/>
          <w:kern w:val="0"/>
          <w:lang w:val="cs-CZ" w:eastAsia="de-DE"/>
          <w14:ligatures w14:val="none"/>
        </w:rPr>
        <w:t xml:space="preserve"> -) cena</w:t>
      </w:r>
    </w:p>
    <w:p w14:paraId="6C9CB7DA" w14:textId="77777777" w:rsidR="00687B91" w:rsidRPr="00687B91" w:rsidRDefault="00687B91" w:rsidP="00687B91">
      <w:pPr>
        <w:spacing w:after="80" w:line="240" w:lineRule="auto"/>
        <w:ind w:left="360"/>
        <w:textAlignment w:val="baseline"/>
        <w:rPr>
          <w:rFonts w:eastAsia="Times New Roman" w:cs="Times New Roman"/>
          <w:b/>
          <w:bCs/>
          <w:kern w:val="0"/>
          <w:lang w:val="cs-CZ" w:eastAsia="de-DE"/>
          <w14:ligatures w14:val="none"/>
        </w:rPr>
      </w:pPr>
    </w:p>
    <w:p w14:paraId="3BD2ECEF" w14:textId="358A9CEA" w:rsidR="004D331B" w:rsidRPr="007A062D" w:rsidRDefault="00CE1EFD" w:rsidP="004D331B">
      <w:pPr>
        <w:tabs>
          <w:tab w:val="left" w:pos="3545"/>
        </w:tabs>
        <w:jc w:val="center"/>
        <w:rPr>
          <w:rFonts w:cs="Times New Roman"/>
          <w:b/>
          <w:bCs/>
          <w:caps/>
          <w:lang w:val="cs-CZ"/>
        </w:rPr>
      </w:pPr>
      <w:r w:rsidRPr="007A062D">
        <w:rPr>
          <w:rFonts w:cs="Times New Roman"/>
          <w:b/>
          <w:bCs/>
          <w:caps/>
          <w:lang w:val="cs-CZ"/>
        </w:rPr>
        <w:t>Hospodářský cyklus</w:t>
      </w:r>
    </w:p>
    <w:p w14:paraId="21B2902E" w14:textId="5A46B557" w:rsidR="00CE1EFD" w:rsidRPr="00CE1EFD" w:rsidRDefault="00CE1EFD" w:rsidP="00CE1EFD">
      <w:pPr>
        <w:pStyle w:val="Listenabsatz"/>
        <w:numPr>
          <w:ilvl w:val="0"/>
          <w:numId w:val="6"/>
        </w:numPr>
        <w:tabs>
          <w:tab w:val="left" w:pos="3545"/>
        </w:tabs>
        <w:rPr>
          <w:rFonts w:cs="Times New Roman"/>
          <w:b/>
          <w:bCs/>
          <w:lang w:val="cs-CZ"/>
        </w:rPr>
      </w:pPr>
      <w:r w:rsidRPr="00CE1EFD">
        <w:rPr>
          <w:rFonts w:cs="Times New Roman"/>
          <w:lang w:val="cs-CZ"/>
        </w:rPr>
        <w:t>Růst hdp</w:t>
      </w:r>
      <w:r>
        <w:rPr>
          <w:rFonts w:cs="Times New Roman"/>
          <w:lang w:val="cs-CZ"/>
        </w:rPr>
        <w:t xml:space="preserve"> </w:t>
      </w:r>
    </w:p>
    <w:p w14:paraId="65A7B12E" w14:textId="293DA36C" w:rsidR="00CE1EFD" w:rsidRPr="00DA3ECB" w:rsidRDefault="00CE1EFD" w:rsidP="00CE1EFD">
      <w:pPr>
        <w:pStyle w:val="Listenabsatz"/>
        <w:numPr>
          <w:ilvl w:val="0"/>
          <w:numId w:val="6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lang w:val="cs-CZ"/>
        </w:rPr>
        <w:t xml:space="preserve">Expanze, vrchol </w:t>
      </w:r>
      <w:r w:rsidR="00DA3ECB">
        <w:rPr>
          <w:rFonts w:cs="Times New Roman"/>
          <w:lang w:val="cs-CZ"/>
        </w:rPr>
        <w:t>–</w:t>
      </w:r>
      <w:r>
        <w:rPr>
          <w:rFonts w:cs="Times New Roman"/>
          <w:lang w:val="cs-CZ"/>
        </w:rPr>
        <w:t xml:space="preserve"> </w:t>
      </w:r>
      <w:r w:rsidR="00DA3ECB">
        <w:rPr>
          <w:rFonts w:cs="Times New Roman"/>
          <w:lang w:val="cs-CZ"/>
        </w:rPr>
        <w:t xml:space="preserve">růst cen i mezd, boom, recese – pokles, nezaměstnanost, pokles mezd a výroby dno </w:t>
      </w:r>
    </w:p>
    <w:p w14:paraId="3CB325ED" w14:textId="7236225D" w:rsidR="00DA3ECB" w:rsidRPr="00DA3ECB" w:rsidRDefault="00DA3ECB" w:rsidP="00CE1EFD">
      <w:pPr>
        <w:pStyle w:val="Listenabsatz"/>
        <w:numPr>
          <w:ilvl w:val="0"/>
          <w:numId w:val="6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lang w:val="cs-CZ"/>
        </w:rPr>
        <w:t>Výkonnost české ekonomiky</w:t>
      </w:r>
    </w:p>
    <w:p w14:paraId="21D13310" w14:textId="42D45DFE" w:rsidR="00DA3ECB" w:rsidRPr="0046683A" w:rsidRDefault="0046683A" w:rsidP="00DA3ECB">
      <w:pPr>
        <w:pStyle w:val="Listenabsatz"/>
        <w:numPr>
          <w:ilvl w:val="2"/>
          <w:numId w:val="6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lang w:val="cs-CZ"/>
        </w:rPr>
        <w:t>Makroekonomické ukazatele</w:t>
      </w:r>
    </w:p>
    <w:p w14:paraId="6826B702" w14:textId="5473223D" w:rsidR="0046683A" w:rsidRPr="005D293F" w:rsidRDefault="0046683A" w:rsidP="00DA3ECB">
      <w:pPr>
        <w:pStyle w:val="Listenabsatz"/>
        <w:numPr>
          <w:ilvl w:val="2"/>
          <w:numId w:val="6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lang w:val="cs-CZ"/>
        </w:rPr>
        <w:t>HDP  - celková hodnota statků na daném území</w:t>
      </w:r>
      <w:r w:rsidR="005D293F">
        <w:rPr>
          <w:rFonts w:cs="Times New Roman"/>
          <w:lang w:val="cs-CZ"/>
        </w:rPr>
        <w:t xml:space="preserve"> za rok</w:t>
      </w:r>
    </w:p>
    <w:p w14:paraId="24C2C31F" w14:textId="1C99632B" w:rsidR="002F5202" w:rsidRPr="002F5202" w:rsidRDefault="005D293F" w:rsidP="002F5202">
      <w:pPr>
        <w:pStyle w:val="Listenabsatz"/>
        <w:numPr>
          <w:ilvl w:val="3"/>
          <w:numId w:val="6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lang w:val="cs-CZ"/>
        </w:rPr>
        <w:t>Metoda výpočtu HDP</w:t>
      </w:r>
      <w:r w:rsidR="002F5202">
        <w:rPr>
          <w:rFonts w:cs="Times New Roman"/>
          <w:lang w:val="cs-CZ"/>
        </w:rPr>
        <w:t xml:space="preserve"> – nejpoužívanější výdajová : domácnosti, firmy, stát a čistý export součet</w:t>
      </w:r>
    </w:p>
    <w:p w14:paraId="2EBA5E38" w14:textId="7BB11B59" w:rsidR="0046683A" w:rsidRPr="00E32CCB" w:rsidRDefault="0046683A" w:rsidP="00DA3ECB">
      <w:pPr>
        <w:pStyle w:val="Listenabsatz"/>
        <w:numPr>
          <w:ilvl w:val="2"/>
          <w:numId w:val="6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lang w:val="cs-CZ"/>
        </w:rPr>
        <w:t xml:space="preserve">HNP – celková hodnota statků vytvořená občany státu </w:t>
      </w:r>
      <w:r w:rsidR="005D293F">
        <w:rPr>
          <w:rFonts w:cs="Times New Roman"/>
          <w:lang w:val="cs-CZ"/>
        </w:rPr>
        <w:t>za rok</w:t>
      </w:r>
    </w:p>
    <w:p w14:paraId="1A19C979" w14:textId="52261020" w:rsidR="00E32CCB" w:rsidRPr="00E32CCB" w:rsidRDefault="00E32CCB" w:rsidP="00DA3ECB">
      <w:pPr>
        <w:pStyle w:val="Listenabsatz"/>
        <w:numPr>
          <w:ilvl w:val="2"/>
          <w:numId w:val="6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lang w:val="cs-CZ"/>
        </w:rPr>
        <w:t>Tempo růstu, nezaměstnanost, inflace, bilance zahraničního obchodu (vývoz x dovoz</w:t>
      </w:r>
    </w:p>
    <w:p w14:paraId="19458919" w14:textId="2EAC1BD1" w:rsidR="00E32CCB" w:rsidRDefault="00E32CCB" w:rsidP="00E32CCB">
      <w:pPr>
        <w:pStyle w:val="Listenabsatz"/>
        <w:tabs>
          <w:tab w:val="left" w:pos="3545"/>
        </w:tabs>
        <w:ind w:left="2160"/>
        <w:rPr>
          <w:rFonts w:cs="Times New Roman"/>
          <w:lang w:val="cs-CZ"/>
        </w:rPr>
      </w:pPr>
      <w:r>
        <w:rPr>
          <w:rFonts w:cs="Times New Roman"/>
          <w:b/>
          <w:bCs/>
          <w:lang w:val="cs-CZ"/>
        </w:rPr>
        <w:t>-) magický čtyřúhelník</w:t>
      </w:r>
      <w:r w:rsidR="005D293F">
        <w:rPr>
          <w:rFonts w:cs="Times New Roman"/>
          <w:b/>
          <w:bCs/>
          <w:lang w:val="cs-CZ"/>
        </w:rPr>
        <w:t xml:space="preserve"> – </w:t>
      </w:r>
      <w:r w:rsidR="005D293F">
        <w:rPr>
          <w:rFonts w:cs="Times New Roman"/>
          <w:lang w:val="cs-CZ"/>
        </w:rPr>
        <w:t>všechny makroekonomické ukazatele spolu úzce souvisí, čím větší plocha objektu, tím úspěšnější ekonomika</w:t>
      </w:r>
    </w:p>
    <w:p w14:paraId="56F32FE7" w14:textId="77777777" w:rsidR="002A168D" w:rsidRPr="007A062D" w:rsidRDefault="002A168D" w:rsidP="002A168D">
      <w:pPr>
        <w:pStyle w:val="Listenabsatz"/>
        <w:tabs>
          <w:tab w:val="left" w:pos="3545"/>
        </w:tabs>
        <w:ind w:left="1440"/>
        <w:jc w:val="center"/>
        <w:rPr>
          <w:rFonts w:cs="Times New Roman"/>
          <w:b/>
          <w:bCs/>
          <w:caps/>
          <w:lang w:val="cs-CZ"/>
        </w:rPr>
      </w:pPr>
      <w:r w:rsidRPr="007A062D">
        <w:rPr>
          <w:rFonts w:cs="Times New Roman"/>
          <w:b/>
          <w:bCs/>
          <w:caps/>
          <w:lang w:val="cs-CZ"/>
        </w:rPr>
        <w:t>Státní rozpočet</w:t>
      </w:r>
    </w:p>
    <w:p w14:paraId="4A818417" w14:textId="77777777" w:rsidR="002A168D" w:rsidRDefault="002A168D" w:rsidP="002A168D">
      <w:pPr>
        <w:pStyle w:val="Listenabsatz"/>
        <w:tabs>
          <w:tab w:val="left" w:pos="3545"/>
        </w:tabs>
        <w:ind w:left="1440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Ústřední font státu, jde o veškeré výdaje a příjmy státu. Je schválen na určené období formou zákona. (návrh MF, schválení parlamentem a ps) </w:t>
      </w:r>
    </w:p>
    <w:p w14:paraId="65B531A8" w14:textId="77777777" w:rsidR="002A168D" w:rsidRDefault="002A168D" w:rsidP="002A168D">
      <w:pPr>
        <w:pStyle w:val="Listenabsatz"/>
        <w:tabs>
          <w:tab w:val="left" w:pos="3545"/>
        </w:tabs>
        <w:ind w:left="1440"/>
        <w:rPr>
          <w:rFonts w:cs="Times New Roman"/>
          <w:lang w:val="cs-CZ"/>
        </w:rPr>
      </w:pPr>
      <w:r>
        <w:rPr>
          <w:rFonts w:cs="Times New Roman"/>
          <w:lang w:val="cs-CZ"/>
        </w:rPr>
        <w:lastRenderedPageBreak/>
        <w:t>Rozděluje statky, redistribuuje přijmy a stabilizuje ekonomiku</w:t>
      </w:r>
    </w:p>
    <w:p w14:paraId="733EE8EC" w14:textId="77777777" w:rsidR="002A168D" w:rsidRDefault="002A168D" w:rsidP="002A168D">
      <w:pPr>
        <w:pStyle w:val="Listenabsatz"/>
        <w:numPr>
          <w:ilvl w:val="0"/>
          <w:numId w:val="10"/>
        </w:numPr>
        <w:tabs>
          <w:tab w:val="left" w:pos="3545"/>
        </w:tabs>
        <w:rPr>
          <w:rFonts w:cs="Times New Roman"/>
          <w:lang w:val="cs-CZ"/>
        </w:rPr>
      </w:pPr>
      <w:r w:rsidRPr="00B24A47">
        <w:rPr>
          <w:rFonts w:cs="Times New Roman"/>
          <w:b/>
          <w:bCs/>
          <w:lang w:val="cs-CZ"/>
        </w:rPr>
        <w:t>Státní příjmy</w:t>
      </w:r>
      <w:r>
        <w:rPr>
          <w:rFonts w:cs="Times New Roman"/>
          <w:b/>
          <w:bCs/>
          <w:lang w:val="cs-CZ"/>
        </w:rPr>
        <w:t xml:space="preserve"> – </w:t>
      </w:r>
      <w:r>
        <w:rPr>
          <w:rFonts w:cs="Times New Roman"/>
          <w:lang w:val="cs-CZ"/>
        </w:rPr>
        <w:t xml:space="preserve">daně, soc. pojištění, cla, pokuty, eu fond </w:t>
      </w:r>
    </w:p>
    <w:p w14:paraId="4F7A9F58" w14:textId="77777777" w:rsidR="002A168D" w:rsidRDefault="002A168D" w:rsidP="002A168D">
      <w:pPr>
        <w:pStyle w:val="Listenabsatz"/>
        <w:numPr>
          <w:ilvl w:val="0"/>
          <w:numId w:val="10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b/>
          <w:bCs/>
          <w:lang w:val="cs-CZ"/>
        </w:rPr>
        <w:t xml:space="preserve">Výdaje – </w:t>
      </w:r>
      <w:r w:rsidRPr="00EF5A64">
        <w:rPr>
          <w:rFonts w:cs="Times New Roman"/>
          <w:u w:val="single"/>
          <w:lang w:val="cs-CZ"/>
        </w:rPr>
        <w:t>mandatorní</w:t>
      </w:r>
    </w:p>
    <w:p w14:paraId="2E3FC551" w14:textId="77777777" w:rsidR="002A168D" w:rsidRDefault="002A168D" w:rsidP="002A168D">
      <w:pPr>
        <w:pStyle w:val="Listenabsatz"/>
        <w:numPr>
          <w:ilvl w:val="3"/>
          <w:numId w:val="10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Stanovené zákonem, neměnné – sociální dávky, důchody, podpora nezaměstnaných</w:t>
      </w:r>
    </w:p>
    <w:p w14:paraId="5F817FCD" w14:textId="77777777" w:rsidR="002A168D" w:rsidRDefault="002A168D" w:rsidP="002A168D">
      <w:pPr>
        <w:pStyle w:val="Listenabsatz"/>
        <w:numPr>
          <w:ilvl w:val="0"/>
          <w:numId w:val="12"/>
        </w:numPr>
        <w:tabs>
          <w:tab w:val="left" w:pos="3545"/>
        </w:tabs>
        <w:rPr>
          <w:rFonts w:cs="Times New Roman"/>
          <w:lang w:val="cs-CZ"/>
        </w:rPr>
      </w:pPr>
      <w:r w:rsidRPr="00EF5A64">
        <w:rPr>
          <w:rFonts w:cs="Times New Roman"/>
          <w:u w:val="single"/>
          <w:lang w:val="cs-CZ"/>
        </w:rPr>
        <w:t xml:space="preserve">Kvazimandatorní </w:t>
      </w:r>
      <w:r>
        <w:rPr>
          <w:rFonts w:cs="Times New Roman"/>
          <w:lang w:val="cs-CZ"/>
        </w:rPr>
        <w:t>– nejsou stanoveny zákonem, jsou nutné – vyplácení mzdy veřejnému sektoru, armáda, zahraniční pomoc</w:t>
      </w:r>
    </w:p>
    <w:p w14:paraId="0610D157" w14:textId="77777777" w:rsidR="002A168D" w:rsidRDefault="002A168D" w:rsidP="002A168D">
      <w:pPr>
        <w:pStyle w:val="Listenabsatz"/>
        <w:numPr>
          <w:ilvl w:val="0"/>
          <w:numId w:val="12"/>
        </w:numPr>
        <w:tabs>
          <w:tab w:val="left" w:pos="3545"/>
        </w:tabs>
        <w:rPr>
          <w:rFonts w:cs="Times New Roman"/>
          <w:lang w:val="cs-CZ"/>
        </w:rPr>
      </w:pPr>
      <w:r w:rsidRPr="00EF5A64">
        <w:rPr>
          <w:rFonts w:cs="Times New Roman"/>
          <w:u w:val="single"/>
          <w:lang w:val="cs-CZ"/>
        </w:rPr>
        <w:t>Nemandatorní</w:t>
      </w:r>
      <w:r>
        <w:rPr>
          <w:rFonts w:cs="Times New Roman"/>
          <w:lang w:val="cs-CZ"/>
        </w:rPr>
        <w:t xml:space="preserve"> – nákup zboží a služeb – plnění vládního programu</w:t>
      </w:r>
    </w:p>
    <w:p w14:paraId="4E3B9F5E" w14:textId="77777777" w:rsidR="002A168D" w:rsidRPr="007A062D" w:rsidRDefault="002A168D" w:rsidP="002A168D">
      <w:pPr>
        <w:tabs>
          <w:tab w:val="left" w:pos="3545"/>
        </w:tabs>
        <w:ind w:left="1416"/>
        <w:jc w:val="center"/>
        <w:rPr>
          <w:rFonts w:cs="Times New Roman"/>
          <w:b/>
          <w:bCs/>
          <w:caps/>
          <w:lang w:val="cs-CZ"/>
        </w:rPr>
      </w:pPr>
      <w:r w:rsidRPr="007A062D">
        <w:rPr>
          <w:rFonts w:cs="Times New Roman"/>
          <w:b/>
          <w:bCs/>
          <w:caps/>
          <w:lang w:val="cs-CZ"/>
        </w:rPr>
        <w:t>Druhy rozpočtu</w:t>
      </w:r>
    </w:p>
    <w:p w14:paraId="605DABCB" w14:textId="77777777" w:rsidR="002A168D" w:rsidRPr="00EF5A64" w:rsidRDefault="002A168D" w:rsidP="002A168D">
      <w:pPr>
        <w:pStyle w:val="Listenabsatz"/>
        <w:numPr>
          <w:ilvl w:val="0"/>
          <w:numId w:val="15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 xml:space="preserve">Vyrovnaný – </w:t>
      </w:r>
      <w:r>
        <w:rPr>
          <w:rFonts w:cs="Times New Roman"/>
          <w:lang w:val="cs-CZ"/>
        </w:rPr>
        <w:t>výdaje=přijmy</w:t>
      </w:r>
    </w:p>
    <w:p w14:paraId="04947200" w14:textId="54BF8B89" w:rsidR="002A168D" w:rsidRPr="002A168D" w:rsidRDefault="002A168D" w:rsidP="002A168D">
      <w:pPr>
        <w:pStyle w:val="Listenabsatz"/>
        <w:numPr>
          <w:ilvl w:val="0"/>
          <w:numId w:val="15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 xml:space="preserve">Schodkový - </w:t>
      </w:r>
      <w:r w:rsidRPr="00EF5A64">
        <w:rPr>
          <w:rFonts w:cs="Times New Roman"/>
          <w:lang w:val="cs-CZ"/>
        </w:rPr>
        <w:t xml:space="preserve">Výdaje </w:t>
      </w:r>
      <w:r w:rsidRPr="00EF5A64">
        <w:rPr>
          <w:rFonts w:cs="Times New Roman"/>
          <w:sz w:val="20"/>
          <w:szCs w:val="20"/>
          <w:lang w:val="cs-CZ"/>
        </w:rPr>
        <w:t>&gt; příjmy</w:t>
      </w:r>
      <w:r>
        <w:rPr>
          <w:rFonts w:cs="Times New Roman"/>
          <w:sz w:val="20"/>
          <w:szCs w:val="20"/>
          <w:lang w:val="cs-CZ"/>
        </w:rPr>
        <w:t xml:space="preserve"> -</w:t>
      </w:r>
      <w:r>
        <w:rPr>
          <w:rFonts w:cs="Times New Roman"/>
          <w:b/>
          <w:bCs/>
          <w:lang w:val="cs-CZ"/>
        </w:rPr>
        <w:t xml:space="preserve">) </w:t>
      </w:r>
      <w:r>
        <w:rPr>
          <w:rFonts w:cs="Times New Roman"/>
          <w:lang w:val="cs-CZ"/>
        </w:rPr>
        <w:t>půjčka od státu, banky, státní dluhopisy = státní dluh</w:t>
      </w:r>
    </w:p>
    <w:p w14:paraId="5358E9C0" w14:textId="0ECF74D8" w:rsidR="002A168D" w:rsidRPr="00EF5A64" w:rsidRDefault="002A168D" w:rsidP="002A168D">
      <w:pPr>
        <w:pStyle w:val="Listenabsatz"/>
        <w:numPr>
          <w:ilvl w:val="2"/>
          <w:numId w:val="15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lang w:val="cs-CZ"/>
        </w:rPr>
        <w:t>zvýšení inflace</w:t>
      </w:r>
    </w:p>
    <w:p w14:paraId="4DE62904" w14:textId="77777777" w:rsidR="002A168D" w:rsidRPr="002A168D" w:rsidRDefault="002A168D" w:rsidP="002A168D">
      <w:pPr>
        <w:pStyle w:val="Listenabsatz"/>
        <w:numPr>
          <w:ilvl w:val="0"/>
          <w:numId w:val="15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 xml:space="preserve">Přebytkový – </w:t>
      </w:r>
      <w:r>
        <w:rPr>
          <w:rFonts w:cs="Times New Roman"/>
          <w:lang w:val="cs-CZ"/>
        </w:rPr>
        <w:t>výdaje&lt; příjmy</w:t>
      </w:r>
    </w:p>
    <w:p w14:paraId="11C04F14" w14:textId="77777777" w:rsidR="002A168D" w:rsidRPr="00EF5A64" w:rsidRDefault="002A168D" w:rsidP="002A168D">
      <w:pPr>
        <w:pStyle w:val="Listenabsatz"/>
        <w:tabs>
          <w:tab w:val="left" w:pos="3545"/>
        </w:tabs>
        <w:rPr>
          <w:rFonts w:cs="Times New Roman"/>
          <w:b/>
          <w:bCs/>
          <w:lang w:val="cs-CZ"/>
        </w:rPr>
      </w:pPr>
    </w:p>
    <w:p w14:paraId="1BB3F140" w14:textId="3F12FFFC" w:rsidR="00DA7DEB" w:rsidRDefault="00DA7DEB" w:rsidP="00DA7DEB">
      <w:pPr>
        <w:pStyle w:val="Listenabsatz"/>
        <w:tabs>
          <w:tab w:val="left" w:pos="3545"/>
        </w:tabs>
        <w:ind w:left="2160"/>
        <w:jc w:val="center"/>
        <w:rPr>
          <w:rFonts w:cs="Times New Roman"/>
          <w:b/>
          <w:bCs/>
          <w:lang w:val="cs-CZ"/>
        </w:rPr>
      </w:pPr>
    </w:p>
    <w:p w14:paraId="637D7A9E" w14:textId="77777777" w:rsidR="00DA7DEB" w:rsidRDefault="00DA7DEB" w:rsidP="00DA7DEB">
      <w:pPr>
        <w:pStyle w:val="Listenabsatz"/>
        <w:tabs>
          <w:tab w:val="left" w:pos="3545"/>
        </w:tabs>
        <w:ind w:left="2160"/>
        <w:jc w:val="center"/>
        <w:rPr>
          <w:rFonts w:cs="Times New Roman"/>
          <w:lang w:val="cs-CZ"/>
        </w:rPr>
      </w:pPr>
    </w:p>
    <w:p w14:paraId="1B60DE17" w14:textId="714BD1E4" w:rsidR="001679AB" w:rsidRPr="007A062D" w:rsidRDefault="001679AB" w:rsidP="001679AB">
      <w:pPr>
        <w:pStyle w:val="Listenabsatz"/>
        <w:tabs>
          <w:tab w:val="left" w:pos="3545"/>
        </w:tabs>
        <w:ind w:left="2160"/>
        <w:jc w:val="center"/>
        <w:rPr>
          <w:rFonts w:cs="Times New Roman"/>
          <w:b/>
          <w:bCs/>
          <w:caps/>
          <w:lang w:val="cs-CZ"/>
        </w:rPr>
      </w:pPr>
      <w:r w:rsidRPr="007A062D">
        <w:rPr>
          <w:rFonts w:cs="Times New Roman"/>
          <w:b/>
          <w:bCs/>
          <w:caps/>
          <w:lang w:val="cs-CZ"/>
        </w:rPr>
        <w:t>Hospodářská politika</w:t>
      </w:r>
    </w:p>
    <w:p w14:paraId="04C002AE" w14:textId="16AF23C6" w:rsidR="001679AB" w:rsidRDefault="001679AB" w:rsidP="001679AB">
      <w:pPr>
        <w:pStyle w:val="Listenabsatz"/>
        <w:numPr>
          <w:ilvl w:val="0"/>
          <w:numId w:val="9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Soustava konkrétních opatření, pomocí kterých stát může regulovat směr ekonomiky</w:t>
      </w:r>
      <w:r w:rsidR="004A6D51">
        <w:rPr>
          <w:rFonts w:cs="Times New Roman"/>
          <w:lang w:val="cs-CZ"/>
        </w:rPr>
        <w:t>, ideálně vede k ekonomickému růstu.</w:t>
      </w:r>
    </w:p>
    <w:p w14:paraId="325614D6" w14:textId="4E1A8367" w:rsidR="001679AB" w:rsidRDefault="007F2716" w:rsidP="001679AB">
      <w:pPr>
        <w:pStyle w:val="Listenabsatz"/>
        <w:numPr>
          <w:ilvl w:val="0"/>
          <w:numId w:val="9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Subjekty HP – Parlament – zákonodárná, vláda – výkonná (rozpočet ke schválení parlamentu), ČNB </w:t>
      </w:r>
      <w:r w:rsidR="004A6D51">
        <w:rPr>
          <w:rFonts w:cs="Times New Roman"/>
          <w:lang w:val="cs-CZ"/>
        </w:rPr>
        <w:t>– Základní kámen bankovního systému (množství peněz v okruhu – vlastní dluhopisy, minimální rezervy, úrokové sazby)</w:t>
      </w:r>
    </w:p>
    <w:p w14:paraId="6A2FEC9F" w14:textId="040ED48E" w:rsidR="004A6D51" w:rsidRDefault="004A6D51" w:rsidP="001679AB">
      <w:pPr>
        <w:pStyle w:val="Listenabsatz"/>
        <w:numPr>
          <w:ilvl w:val="0"/>
          <w:numId w:val="9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FUNKCE</w:t>
      </w:r>
    </w:p>
    <w:p w14:paraId="47FCF9F7" w14:textId="1BC1DA5F" w:rsidR="004A6D51" w:rsidRDefault="004A6D51" w:rsidP="004A6D51">
      <w:pPr>
        <w:pStyle w:val="Listenabsatz"/>
        <w:numPr>
          <w:ilvl w:val="1"/>
          <w:numId w:val="9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Hospodářská – podpora konkurence – nezisková sféra ekonomiky</w:t>
      </w:r>
      <w:r w:rsidR="003C7427">
        <w:rPr>
          <w:rFonts w:cs="Times New Roman"/>
          <w:lang w:val="cs-CZ"/>
        </w:rPr>
        <w:t xml:space="preserve"> (bezpečnost, divadla, vzdělávání)</w:t>
      </w:r>
    </w:p>
    <w:p w14:paraId="76E31D0A" w14:textId="2EB9A7D7" w:rsidR="003C7427" w:rsidRDefault="003C7427" w:rsidP="004A6D51">
      <w:pPr>
        <w:pStyle w:val="Listenabsatz"/>
        <w:numPr>
          <w:ilvl w:val="1"/>
          <w:numId w:val="9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Sociální – přerozdělení důchodů, nezaměstnanost</w:t>
      </w:r>
    </w:p>
    <w:p w14:paraId="2368AF16" w14:textId="6261D992" w:rsidR="003C7427" w:rsidRDefault="003C7427" w:rsidP="004A6D51">
      <w:pPr>
        <w:pStyle w:val="Listenabsatz"/>
        <w:numPr>
          <w:ilvl w:val="1"/>
          <w:numId w:val="9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Právní a </w:t>
      </w:r>
      <w:r w:rsidR="00534C49">
        <w:rPr>
          <w:rFonts w:cs="Times New Roman"/>
          <w:lang w:val="cs-CZ"/>
        </w:rPr>
        <w:t xml:space="preserve">mezinárodní bezpečnost </w:t>
      </w:r>
    </w:p>
    <w:p w14:paraId="5EE498CB" w14:textId="5A968803" w:rsidR="00534C49" w:rsidRDefault="00534C49" w:rsidP="00534C49">
      <w:pPr>
        <w:pStyle w:val="Listenabsatz"/>
        <w:numPr>
          <w:ilvl w:val="0"/>
          <w:numId w:val="10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NÁSTROJE</w:t>
      </w:r>
    </w:p>
    <w:p w14:paraId="2E98E4A2" w14:textId="621E6626" w:rsidR="005B4D08" w:rsidRDefault="005B4D08" w:rsidP="005B4D08">
      <w:pPr>
        <w:pStyle w:val="Listenabsatz"/>
        <w:numPr>
          <w:ilvl w:val="1"/>
          <w:numId w:val="10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Fiskální – </w:t>
      </w:r>
      <w:r w:rsidR="001B77B6">
        <w:rPr>
          <w:rFonts w:cs="Times New Roman"/>
          <w:lang w:val="cs-CZ"/>
        </w:rPr>
        <w:t>rozpočtová</w:t>
      </w:r>
    </w:p>
    <w:p w14:paraId="261D5A6E" w14:textId="4148601F" w:rsidR="002A168D" w:rsidRDefault="002A168D" w:rsidP="002A168D">
      <w:pPr>
        <w:pStyle w:val="Listenabsatz"/>
        <w:numPr>
          <w:ilvl w:val="2"/>
          <w:numId w:val="10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Např. státní výdaje ovlivňující HDP</w:t>
      </w:r>
      <w:r w:rsidR="007E11F4">
        <w:rPr>
          <w:rFonts w:cs="Times New Roman"/>
          <w:lang w:val="cs-CZ"/>
        </w:rPr>
        <w:t xml:space="preserve"> (patří do celkových výdajů) – stanovení daní a státních výdajů</w:t>
      </w:r>
    </w:p>
    <w:p w14:paraId="6A3155DE" w14:textId="47BDBA9A" w:rsidR="002A168D" w:rsidRPr="00F7135E" w:rsidRDefault="007E11F4" w:rsidP="00F7135E">
      <w:pPr>
        <w:pStyle w:val="Listenabsatz"/>
        <w:numPr>
          <w:ilvl w:val="2"/>
          <w:numId w:val="10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Expanzivní </w:t>
      </w:r>
      <w:r w:rsidR="00F7135E">
        <w:rPr>
          <w:rFonts w:cs="Times New Roman"/>
          <w:lang w:val="cs-CZ"/>
        </w:rPr>
        <w:t xml:space="preserve"> - snižování daní a růst výdajů -) zvýšení poptávky x restriktivní opak</w:t>
      </w:r>
    </w:p>
    <w:p w14:paraId="06FB7694" w14:textId="21CE334A" w:rsidR="002A168D" w:rsidRDefault="00F20165" w:rsidP="005B4D08">
      <w:pPr>
        <w:pStyle w:val="Listenabsatz"/>
        <w:numPr>
          <w:ilvl w:val="1"/>
          <w:numId w:val="10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Monetární -</w:t>
      </w:r>
      <w:r w:rsidR="001B77B6">
        <w:rPr>
          <w:rFonts w:cs="Times New Roman"/>
          <w:lang w:val="cs-CZ"/>
        </w:rPr>
        <w:t xml:space="preserve"> regulace peněz v oběhu – ČNB -) stabilizace cen </w:t>
      </w:r>
    </w:p>
    <w:p w14:paraId="5AA3E3FD" w14:textId="35767269" w:rsidR="00766D23" w:rsidRDefault="00766D23" w:rsidP="00766D23">
      <w:pPr>
        <w:pStyle w:val="Listenabsatz"/>
        <w:numPr>
          <w:ilvl w:val="3"/>
          <w:numId w:val="10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Změna výše povinných rezerv</w:t>
      </w:r>
      <w:r w:rsidR="00F20165">
        <w:rPr>
          <w:rFonts w:cs="Times New Roman"/>
          <w:lang w:val="cs-CZ"/>
        </w:rPr>
        <w:t>, kupování vlastních akcií, změna diskontní a tím pádem i úrokové sazby</w:t>
      </w:r>
    </w:p>
    <w:p w14:paraId="79362D9C" w14:textId="7D98ADCF" w:rsidR="00F7135E" w:rsidRDefault="004F5DFE" w:rsidP="00F7135E">
      <w:pPr>
        <w:pStyle w:val="Listenabsatz"/>
        <w:numPr>
          <w:ilvl w:val="3"/>
          <w:numId w:val="10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Expanzivní – zvyšování nabídky peněz (nízký úrok a nákup akcií) x restriktivní </w:t>
      </w:r>
      <w:r w:rsidR="00F7135E">
        <w:rPr>
          <w:rFonts w:cs="Times New Roman"/>
          <w:lang w:val="cs-CZ"/>
        </w:rPr>
        <w:t>–</w:t>
      </w:r>
      <w:r>
        <w:rPr>
          <w:rFonts w:cs="Times New Roman"/>
          <w:lang w:val="cs-CZ"/>
        </w:rPr>
        <w:t xml:space="preserve"> opak</w:t>
      </w:r>
    </w:p>
    <w:p w14:paraId="6550D542" w14:textId="6D27712E" w:rsidR="00F7135E" w:rsidRDefault="00F7135E" w:rsidP="00F7135E">
      <w:pPr>
        <w:pStyle w:val="Listenabsatz"/>
        <w:numPr>
          <w:ilvl w:val="0"/>
          <w:numId w:val="17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Důchodová </w:t>
      </w:r>
      <w:r w:rsidR="007A0E01">
        <w:rPr>
          <w:rFonts w:cs="Times New Roman"/>
          <w:lang w:val="cs-CZ"/>
        </w:rPr>
        <w:t xml:space="preserve"> a sociální </w:t>
      </w:r>
      <w:r>
        <w:rPr>
          <w:rFonts w:cs="Times New Roman"/>
          <w:lang w:val="cs-CZ"/>
        </w:rPr>
        <w:t>politika – stanovení min mzdy, doporučené směrnice</w:t>
      </w:r>
      <w:r w:rsidR="007A0E01">
        <w:rPr>
          <w:rFonts w:cs="Times New Roman"/>
          <w:lang w:val="cs-CZ"/>
        </w:rPr>
        <w:t xml:space="preserve">, odchod do důchodu, zdravotní pojištění </w:t>
      </w:r>
      <w:r w:rsidR="00365892">
        <w:rPr>
          <w:rFonts w:cs="Times New Roman"/>
          <w:lang w:val="cs-CZ"/>
        </w:rPr>
        <w:t>–</w:t>
      </w:r>
      <w:r w:rsidR="007A0E01">
        <w:rPr>
          <w:rFonts w:cs="Times New Roman"/>
          <w:lang w:val="cs-CZ"/>
        </w:rPr>
        <w:t xml:space="preserve"> </w:t>
      </w:r>
      <w:r w:rsidR="00365892">
        <w:rPr>
          <w:rFonts w:cs="Times New Roman"/>
          <w:lang w:val="cs-CZ"/>
        </w:rPr>
        <w:t>děti a studenti 0, OSV4-13,5, , zaměstnavatel 9 a zaměstnanec 4,5, přídavky na děti, příspěvek na bydlení, důchody</w:t>
      </w:r>
    </w:p>
    <w:p w14:paraId="7A9E87B9" w14:textId="5AF84502" w:rsidR="00F7135E" w:rsidRDefault="00F7135E" w:rsidP="00F7135E">
      <w:pPr>
        <w:pStyle w:val="Listenabsatz"/>
        <w:numPr>
          <w:ilvl w:val="0"/>
          <w:numId w:val="17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Zahraničně - obchodní politika – regulace zahraničního obchodu </w:t>
      </w:r>
    </w:p>
    <w:p w14:paraId="017C4A27" w14:textId="49CAA3AA" w:rsidR="00F7135E" w:rsidRPr="00F7135E" w:rsidRDefault="00F7135E" w:rsidP="00F7135E">
      <w:pPr>
        <w:pStyle w:val="Listenabsatz"/>
        <w:numPr>
          <w:ilvl w:val="5"/>
          <w:numId w:val="17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Chrání před zahraniční konkurencí x </w:t>
      </w:r>
      <w:r w:rsidR="00D90227">
        <w:rPr>
          <w:rFonts w:cs="Times New Roman"/>
          <w:lang w:val="cs-CZ"/>
        </w:rPr>
        <w:t>vytváří ideální podmínky pro zahraniční obchod např. úprava cla</w:t>
      </w:r>
    </w:p>
    <w:p w14:paraId="75AF392E" w14:textId="3BA6C6DC" w:rsidR="002F5202" w:rsidRPr="005D5C3E" w:rsidRDefault="002F5202" w:rsidP="005D5C3E">
      <w:pPr>
        <w:tabs>
          <w:tab w:val="left" w:pos="3545"/>
        </w:tabs>
        <w:jc w:val="center"/>
        <w:rPr>
          <w:rFonts w:cs="Times New Roman"/>
          <w:b/>
          <w:bCs/>
          <w:caps/>
          <w:lang w:val="cs-CZ"/>
        </w:rPr>
      </w:pPr>
      <w:r w:rsidRPr="005D5C3E">
        <w:rPr>
          <w:rFonts w:cs="Times New Roman"/>
          <w:b/>
          <w:bCs/>
          <w:caps/>
          <w:lang w:val="cs-CZ"/>
        </w:rPr>
        <w:t>Daňová soustava ČR</w:t>
      </w:r>
    </w:p>
    <w:p w14:paraId="0827A923" w14:textId="3E90D87E" w:rsidR="002F5202" w:rsidRPr="00AB1521" w:rsidRDefault="00AB1521" w:rsidP="002F5202">
      <w:pPr>
        <w:pStyle w:val="Listenabsatz"/>
        <w:numPr>
          <w:ilvl w:val="0"/>
          <w:numId w:val="7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 xml:space="preserve">Daň – </w:t>
      </w:r>
      <w:r>
        <w:rPr>
          <w:rFonts w:cs="Times New Roman"/>
          <w:lang w:val="cs-CZ"/>
        </w:rPr>
        <w:t xml:space="preserve">příjem státu a cesta vstupování do ekonomiky státem </w:t>
      </w:r>
    </w:p>
    <w:p w14:paraId="55CE333D" w14:textId="3AE0E741" w:rsidR="00AB1521" w:rsidRPr="00AB1521" w:rsidRDefault="00AB1521" w:rsidP="00AB1521">
      <w:pPr>
        <w:pStyle w:val="Listenabsatz"/>
        <w:numPr>
          <w:ilvl w:val="1"/>
          <w:numId w:val="7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lang w:val="cs-CZ"/>
        </w:rPr>
        <w:lastRenderedPageBreak/>
        <w:t>Zákonem stanovená částka vybíraná od občanů a firem</w:t>
      </w:r>
    </w:p>
    <w:p w14:paraId="6114830D" w14:textId="66EAC1DB" w:rsidR="00AB1521" w:rsidRPr="00AB1521" w:rsidRDefault="00AB1521" w:rsidP="00AB1521">
      <w:pPr>
        <w:pStyle w:val="Listenabsatz"/>
        <w:numPr>
          <w:ilvl w:val="1"/>
          <w:numId w:val="7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lang w:val="cs-CZ"/>
        </w:rPr>
        <w:t>Povinná, neúčelová (poplatník neurčuje, kam jeho peníze půjdou) a neekvivalentní (bez protihodnoty)</w:t>
      </w:r>
    </w:p>
    <w:p w14:paraId="571BCE8A" w14:textId="238C8D21" w:rsidR="00AB1521" w:rsidRPr="00BF24EC" w:rsidRDefault="00AB1521" w:rsidP="00AB1521">
      <w:pPr>
        <w:pStyle w:val="Listenabsatz"/>
        <w:numPr>
          <w:ilvl w:val="0"/>
          <w:numId w:val="7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 xml:space="preserve">Plátce – </w:t>
      </w:r>
      <w:r>
        <w:rPr>
          <w:rFonts w:cs="Times New Roman"/>
          <w:lang w:val="cs-CZ"/>
        </w:rPr>
        <w:t>vybírá daň od poplatníka --) stát</w:t>
      </w:r>
    </w:p>
    <w:p w14:paraId="620EE967" w14:textId="34154284" w:rsidR="00BF24EC" w:rsidRPr="00BF24EC" w:rsidRDefault="00BF24EC" w:rsidP="00AB1521">
      <w:pPr>
        <w:pStyle w:val="Listenabsatz"/>
        <w:numPr>
          <w:ilvl w:val="0"/>
          <w:numId w:val="7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 xml:space="preserve">Poplatník -  </w:t>
      </w:r>
      <w:r>
        <w:rPr>
          <w:rFonts w:cs="Times New Roman"/>
          <w:lang w:val="cs-CZ"/>
        </w:rPr>
        <w:t>ten, kdo odvádí daně</w:t>
      </w:r>
    </w:p>
    <w:p w14:paraId="2EA59F17" w14:textId="249C35DE" w:rsidR="00BF24EC" w:rsidRDefault="00BF24EC" w:rsidP="00BF24EC">
      <w:pPr>
        <w:tabs>
          <w:tab w:val="left" w:pos="3545"/>
        </w:tabs>
        <w:rPr>
          <w:rFonts w:cs="Times New Roman"/>
          <w:b/>
          <w:bCs/>
          <w:lang w:val="cs-CZ"/>
        </w:rPr>
      </w:pPr>
    </w:p>
    <w:p w14:paraId="17CB52AD" w14:textId="7C3D5B8D" w:rsidR="00BF24EC" w:rsidRPr="00BF24EC" w:rsidRDefault="00BF24EC" w:rsidP="00BF24EC">
      <w:pPr>
        <w:pStyle w:val="Listenabsatz"/>
        <w:numPr>
          <w:ilvl w:val="0"/>
          <w:numId w:val="7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 xml:space="preserve">PŘÍMÁ daň – </w:t>
      </w:r>
      <w:r>
        <w:rPr>
          <w:rFonts w:cs="Times New Roman"/>
          <w:lang w:val="cs-CZ"/>
        </w:rPr>
        <w:t>plátce= poplatník, platí se finančnímu úřadu</w:t>
      </w:r>
    </w:p>
    <w:p w14:paraId="45E12A9E" w14:textId="77777777" w:rsidR="00BF24EC" w:rsidRPr="00BF24EC" w:rsidRDefault="00BF24EC" w:rsidP="00BF24EC">
      <w:pPr>
        <w:pStyle w:val="Listenabsatz"/>
        <w:rPr>
          <w:rFonts w:cs="Times New Roman"/>
          <w:b/>
          <w:bCs/>
          <w:lang w:val="cs-CZ"/>
        </w:rPr>
      </w:pPr>
    </w:p>
    <w:p w14:paraId="58EE37D7" w14:textId="631A6055" w:rsidR="00BF24EC" w:rsidRPr="00580496" w:rsidRDefault="00BF24EC" w:rsidP="00BF24EC">
      <w:pPr>
        <w:pStyle w:val="Listenabsatz"/>
        <w:numPr>
          <w:ilvl w:val="1"/>
          <w:numId w:val="7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>Důchodová</w:t>
      </w:r>
      <w:r w:rsidR="00580496">
        <w:rPr>
          <w:rFonts w:cs="Times New Roman"/>
          <w:b/>
          <w:bCs/>
          <w:lang w:val="cs-CZ"/>
        </w:rPr>
        <w:t>/ daň z přijmu</w:t>
      </w:r>
      <w:r>
        <w:rPr>
          <w:rFonts w:cs="Times New Roman"/>
          <w:b/>
          <w:bCs/>
          <w:lang w:val="cs-CZ"/>
        </w:rPr>
        <w:t xml:space="preserve"> – </w:t>
      </w:r>
      <w:r>
        <w:rPr>
          <w:rFonts w:cs="Times New Roman"/>
          <w:lang w:val="cs-CZ"/>
        </w:rPr>
        <w:t xml:space="preserve">daň z příjmu fyz. osob </w:t>
      </w:r>
      <w:r w:rsidR="00580496">
        <w:rPr>
          <w:rFonts w:cs="Times New Roman"/>
          <w:lang w:val="cs-CZ"/>
        </w:rPr>
        <w:t>(veškerý příjmy)</w:t>
      </w:r>
      <w:r w:rsidR="00DB38A7">
        <w:rPr>
          <w:rFonts w:cs="Times New Roman"/>
          <w:lang w:val="cs-CZ"/>
        </w:rPr>
        <w:t>15%</w:t>
      </w:r>
      <w:r w:rsidR="00580496">
        <w:rPr>
          <w:rFonts w:cs="Times New Roman"/>
          <w:lang w:val="cs-CZ"/>
        </w:rPr>
        <w:t xml:space="preserve"> </w:t>
      </w:r>
      <w:r w:rsidR="004755FD">
        <w:rPr>
          <w:rFonts w:cs="Times New Roman"/>
          <w:lang w:val="cs-CZ"/>
        </w:rPr>
        <w:t xml:space="preserve">, slevy na dani, </w:t>
      </w:r>
      <w:r w:rsidR="00580496">
        <w:rPr>
          <w:rFonts w:cs="Times New Roman"/>
          <w:lang w:val="cs-CZ"/>
        </w:rPr>
        <w:t>nebo právnických osob (veškeré příjmy a z nakládání s majetkem)</w:t>
      </w:r>
      <w:r w:rsidR="00DB38A7">
        <w:rPr>
          <w:rFonts w:cs="Times New Roman"/>
          <w:lang w:val="cs-CZ"/>
        </w:rPr>
        <w:t>19%</w:t>
      </w:r>
    </w:p>
    <w:p w14:paraId="2E4A0520" w14:textId="5E053F7D" w:rsidR="004755FD" w:rsidRPr="004755FD" w:rsidRDefault="00DB38A7" w:rsidP="00BF24EC">
      <w:pPr>
        <w:pStyle w:val="Listenabsatz"/>
        <w:numPr>
          <w:ilvl w:val="1"/>
          <w:numId w:val="7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 xml:space="preserve">Daň z majetku – </w:t>
      </w:r>
      <w:r>
        <w:rPr>
          <w:rFonts w:cs="Times New Roman"/>
          <w:lang w:val="cs-CZ"/>
        </w:rPr>
        <w:t>daň z</w:t>
      </w:r>
      <w:r w:rsidR="004755FD">
        <w:rPr>
          <w:rFonts w:cs="Times New Roman"/>
          <w:lang w:val="cs-CZ"/>
        </w:rPr>
        <w:t> </w:t>
      </w:r>
      <w:r>
        <w:rPr>
          <w:rFonts w:cs="Times New Roman"/>
          <w:lang w:val="cs-CZ"/>
        </w:rPr>
        <w:t>nemovitostí</w:t>
      </w:r>
      <w:r w:rsidR="004755FD">
        <w:rPr>
          <w:rFonts w:cs="Times New Roman"/>
          <w:lang w:val="cs-CZ"/>
        </w:rPr>
        <w:t xml:space="preserve"> –</w:t>
      </w:r>
      <w:r w:rsidR="004755FD">
        <w:rPr>
          <w:rFonts w:cs="Times New Roman"/>
          <w:b/>
          <w:bCs/>
          <w:lang w:val="cs-CZ"/>
        </w:rPr>
        <w:t xml:space="preserve"> vlastnický nebo uživatelský vztah</w:t>
      </w:r>
    </w:p>
    <w:p w14:paraId="252AC403" w14:textId="574E60A1" w:rsidR="00580496" w:rsidRPr="00DB38A7" w:rsidRDefault="00DB38A7" w:rsidP="00BF24EC">
      <w:pPr>
        <w:pStyle w:val="Listenabsatz"/>
        <w:numPr>
          <w:ilvl w:val="1"/>
          <w:numId w:val="7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lang w:val="cs-CZ"/>
        </w:rPr>
        <w:t xml:space="preserve"> daň z</w:t>
      </w:r>
      <w:r w:rsidR="00AC55B0">
        <w:rPr>
          <w:rFonts w:cs="Times New Roman"/>
          <w:lang w:val="cs-CZ"/>
        </w:rPr>
        <w:t> </w:t>
      </w:r>
      <w:r>
        <w:rPr>
          <w:rFonts w:cs="Times New Roman"/>
          <w:lang w:val="cs-CZ"/>
        </w:rPr>
        <w:t>hazardu</w:t>
      </w:r>
      <w:r w:rsidR="00AC55B0">
        <w:rPr>
          <w:rFonts w:cs="Times New Roman"/>
          <w:lang w:val="cs-CZ"/>
        </w:rPr>
        <w:t>, silniční daň</w:t>
      </w:r>
    </w:p>
    <w:p w14:paraId="4CE89BC4" w14:textId="1DFDD49F" w:rsidR="00DB38A7" w:rsidRPr="00FA62E7" w:rsidRDefault="00DB38A7" w:rsidP="00DB38A7">
      <w:pPr>
        <w:pStyle w:val="Listenabsatz"/>
        <w:numPr>
          <w:ilvl w:val="0"/>
          <w:numId w:val="8"/>
        </w:numPr>
        <w:tabs>
          <w:tab w:val="left" w:pos="3545"/>
        </w:tabs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>NEPŘÍMÁ daň</w:t>
      </w:r>
      <w:r w:rsidR="00693387">
        <w:rPr>
          <w:rFonts w:cs="Times New Roman"/>
          <w:b/>
          <w:bCs/>
          <w:lang w:val="cs-CZ"/>
        </w:rPr>
        <w:t xml:space="preserve"> – </w:t>
      </w:r>
      <w:r w:rsidR="00693387">
        <w:rPr>
          <w:rFonts w:cs="Times New Roman"/>
          <w:lang w:val="cs-CZ"/>
        </w:rPr>
        <w:t>spotřeba zboží</w:t>
      </w:r>
    </w:p>
    <w:p w14:paraId="2DD29880" w14:textId="68FD99B8" w:rsidR="00FA62E7" w:rsidRPr="00FA62E7" w:rsidRDefault="00FA62E7" w:rsidP="00FA62E7">
      <w:pPr>
        <w:pStyle w:val="Listenabsatz"/>
        <w:numPr>
          <w:ilvl w:val="1"/>
          <w:numId w:val="8"/>
        </w:numPr>
        <w:tabs>
          <w:tab w:val="left" w:pos="3545"/>
        </w:tabs>
        <w:rPr>
          <w:rFonts w:cs="Times New Roman"/>
          <w:lang w:val="cs-CZ"/>
        </w:rPr>
      </w:pPr>
      <w:r w:rsidRPr="00FA62E7">
        <w:rPr>
          <w:rFonts w:cs="Times New Roman"/>
          <w:lang w:val="cs-CZ"/>
        </w:rPr>
        <w:t>DPH</w:t>
      </w:r>
      <w:r>
        <w:rPr>
          <w:rFonts w:cs="Times New Roman"/>
          <w:lang w:val="cs-CZ"/>
        </w:rPr>
        <w:t xml:space="preserve"> – každý subjekt se sídlem registrovaný jako plátce dph, obrat min. 1000000 – 21%, snížená 15% - běžné potraviny</w:t>
      </w:r>
      <w:r w:rsidR="007A0E01">
        <w:rPr>
          <w:rFonts w:cs="Times New Roman"/>
          <w:lang w:val="cs-CZ"/>
        </w:rPr>
        <w:t>, 10% léky, pivo</w:t>
      </w:r>
    </w:p>
    <w:p w14:paraId="2538DD8A" w14:textId="79487CF2" w:rsidR="00693387" w:rsidRDefault="00693387" w:rsidP="00693387">
      <w:pPr>
        <w:pStyle w:val="Listenabsatz"/>
        <w:numPr>
          <w:ilvl w:val="1"/>
          <w:numId w:val="8"/>
        </w:numPr>
        <w:tabs>
          <w:tab w:val="left" w:pos="3545"/>
        </w:tabs>
        <w:rPr>
          <w:rFonts w:cs="Times New Roman"/>
          <w:lang w:val="cs-CZ"/>
        </w:rPr>
      </w:pPr>
      <w:r w:rsidRPr="00693387">
        <w:rPr>
          <w:rFonts w:cs="Times New Roman"/>
          <w:lang w:val="cs-CZ"/>
        </w:rPr>
        <w:t>Zahrnuta do ceny</w:t>
      </w:r>
      <w:r>
        <w:rPr>
          <w:rFonts w:cs="Times New Roman"/>
          <w:lang w:val="cs-CZ"/>
        </w:rPr>
        <w:t xml:space="preserve"> prodejcem (plátce), spotřebitel ji platí </w:t>
      </w:r>
      <w:r w:rsidR="004755FD">
        <w:rPr>
          <w:rFonts w:cs="Times New Roman"/>
          <w:lang w:val="cs-CZ"/>
        </w:rPr>
        <w:t>–</w:t>
      </w:r>
      <w:r>
        <w:rPr>
          <w:rFonts w:cs="Times New Roman"/>
          <w:lang w:val="cs-CZ"/>
        </w:rPr>
        <w:t xml:space="preserve"> plátce</w:t>
      </w:r>
    </w:p>
    <w:p w14:paraId="3F19BE7E" w14:textId="0FDFF670" w:rsidR="004755FD" w:rsidRDefault="004755FD" w:rsidP="00693387">
      <w:pPr>
        <w:pStyle w:val="Listenabsatz"/>
        <w:numPr>
          <w:ilvl w:val="1"/>
          <w:numId w:val="8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Spotřební daň – větší daň na alkohol, cigarety</w:t>
      </w:r>
      <w:r w:rsidR="00B94E0C">
        <w:rPr>
          <w:rFonts w:cs="Times New Roman"/>
          <w:lang w:val="cs-CZ"/>
        </w:rPr>
        <w:t>, poho</w:t>
      </w:r>
      <w:r w:rsidR="00FA62E7">
        <w:rPr>
          <w:rFonts w:cs="Times New Roman"/>
          <w:lang w:val="cs-CZ"/>
        </w:rPr>
        <w:t>n</w:t>
      </w:r>
      <w:r w:rsidR="00B94E0C">
        <w:rPr>
          <w:rFonts w:cs="Times New Roman"/>
          <w:lang w:val="cs-CZ"/>
        </w:rPr>
        <w:t>né hmoty</w:t>
      </w:r>
      <w:r w:rsidR="00FA62E7">
        <w:rPr>
          <w:rFonts w:cs="Times New Roman"/>
          <w:lang w:val="cs-CZ"/>
        </w:rPr>
        <w:t xml:space="preserve"> – např. 27 % cgs </w:t>
      </w:r>
    </w:p>
    <w:p w14:paraId="05782035" w14:textId="4E1FD3C4" w:rsidR="004755FD" w:rsidRPr="00FA62E7" w:rsidRDefault="00B94E0C" w:rsidP="00AC55B0">
      <w:pPr>
        <w:pStyle w:val="Listenabsatz"/>
        <w:numPr>
          <w:ilvl w:val="1"/>
          <w:numId w:val="8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Ekologická daň – zemní plyn</w:t>
      </w:r>
    </w:p>
    <w:p w14:paraId="33177E87" w14:textId="1D2DD12C" w:rsidR="00B94E0C" w:rsidRDefault="00B94E0C" w:rsidP="00AC55B0">
      <w:pPr>
        <w:pStyle w:val="Listenabsatz"/>
        <w:tabs>
          <w:tab w:val="left" w:pos="3545"/>
        </w:tabs>
        <w:ind w:left="1440"/>
        <w:rPr>
          <w:rFonts w:cs="Times New Roman"/>
          <w:lang w:val="cs-CZ"/>
        </w:rPr>
      </w:pPr>
    </w:p>
    <w:p w14:paraId="01BE4859" w14:textId="592C17F5" w:rsidR="00365892" w:rsidRDefault="001D2805" w:rsidP="00365892">
      <w:pPr>
        <w:pStyle w:val="Listenabsatz"/>
        <w:tabs>
          <w:tab w:val="left" w:pos="3545"/>
        </w:tabs>
        <w:ind w:left="1440"/>
        <w:jc w:val="center"/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>SUBJEKTY NA TRHU</w:t>
      </w:r>
    </w:p>
    <w:p w14:paraId="394DA64D" w14:textId="77777777" w:rsidR="001D2805" w:rsidRPr="007A062D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u w:val="single"/>
          <w:lang w:val="cs-CZ"/>
        </w:rPr>
      </w:pPr>
      <w:r w:rsidRPr="007A062D">
        <w:rPr>
          <w:rFonts w:cs="Times New Roman"/>
          <w:u w:val="single"/>
          <w:lang w:val="cs-CZ"/>
        </w:rPr>
        <w:t>Kapitálové společnosti</w:t>
      </w:r>
    </w:p>
    <w:p w14:paraId="34C57DFC" w14:textId="13875863" w:rsidR="001D2805" w:rsidRPr="001D2805" w:rsidRDefault="001D2805" w:rsidP="001D2805">
      <w:pPr>
        <w:pStyle w:val="Listenabsatz"/>
        <w:numPr>
          <w:ilvl w:val="2"/>
          <w:numId w:val="8"/>
        </w:numPr>
        <w:tabs>
          <w:tab w:val="left" w:pos="3545"/>
        </w:tabs>
        <w:rPr>
          <w:rFonts w:cs="Times New Roman"/>
          <w:lang w:val="cs-CZ"/>
        </w:rPr>
      </w:pPr>
      <w:r w:rsidRPr="007A062D">
        <w:rPr>
          <w:rFonts w:cs="Times New Roman"/>
          <w:b/>
          <w:bCs/>
          <w:u w:val="single"/>
          <w:lang w:val="cs-CZ"/>
        </w:rPr>
        <w:t>a.s</w:t>
      </w:r>
      <w:r w:rsidRPr="007A062D">
        <w:rPr>
          <w:rFonts w:cs="Times New Roman"/>
          <w:b/>
          <w:bCs/>
          <w:lang w:val="cs-CZ"/>
        </w:rPr>
        <w:t>.</w:t>
      </w:r>
      <w:r w:rsidRPr="001D2805">
        <w:rPr>
          <w:rFonts w:cs="Times New Roman"/>
          <w:lang w:val="cs-CZ"/>
        </w:rPr>
        <w:t xml:space="preserve"> – akciová společnost</w:t>
      </w:r>
      <w:r>
        <w:rPr>
          <w:rFonts w:cs="Times New Roman"/>
          <w:lang w:val="cs-CZ"/>
        </w:rPr>
        <w:t xml:space="preserve">, </w:t>
      </w:r>
      <w:r w:rsidRPr="001D2805">
        <w:rPr>
          <w:rFonts w:cs="Times New Roman"/>
          <w:lang w:val="cs-CZ"/>
        </w:rPr>
        <w:t>vklad 200 000Kč</w:t>
      </w:r>
    </w:p>
    <w:p w14:paraId="7FEB2CB6" w14:textId="2CBDFD0E" w:rsidR="001D2805" w:rsidRPr="008D5F6B" w:rsidRDefault="001D2805" w:rsidP="008D5F6B">
      <w:pPr>
        <w:pStyle w:val="Listenabsatz"/>
        <w:tabs>
          <w:tab w:val="left" w:pos="3545"/>
        </w:tabs>
        <w:ind w:left="2160"/>
        <w:rPr>
          <w:rFonts w:cs="Times New Roman"/>
          <w:lang w:val="cs-CZ"/>
        </w:rPr>
      </w:pPr>
      <w:r w:rsidRPr="001D2805">
        <w:rPr>
          <w:rFonts w:cs="Times New Roman"/>
          <w:lang w:val="cs-CZ"/>
        </w:rPr>
        <w:t>kapitál rozdělen na stejně podíly – akcie &gt; ty si můžeme koupit na akciových trzích</w:t>
      </w:r>
      <w:r w:rsidR="008D5F6B">
        <w:rPr>
          <w:rFonts w:cs="Times New Roman"/>
          <w:lang w:val="cs-CZ"/>
        </w:rPr>
        <w:t xml:space="preserve">, </w:t>
      </w:r>
      <w:r w:rsidRPr="008D5F6B">
        <w:rPr>
          <w:rFonts w:cs="Times New Roman"/>
          <w:lang w:val="cs-CZ"/>
        </w:rPr>
        <w:t>každý kdo vlastní akcie (podílník) má právo na podíl na zisku</w:t>
      </w:r>
    </w:p>
    <w:p w14:paraId="53D051AC" w14:textId="5034D57A" w:rsidR="001D2805" w:rsidRPr="008D5F6B" w:rsidRDefault="001D2805" w:rsidP="008D5F6B">
      <w:pPr>
        <w:pStyle w:val="Listenabsatz"/>
        <w:numPr>
          <w:ilvl w:val="0"/>
          <w:numId w:val="18"/>
        </w:numPr>
        <w:tabs>
          <w:tab w:val="left" w:pos="3545"/>
        </w:tabs>
        <w:rPr>
          <w:rFonts w:cs="Times New Roman"/>
          <w:lang w:val="cs-CZ"/>
        </w:rPr>
      </w:pPr>
      <w:r w:rsidRPr="007A062D">
        <w:rPr>
          <w:rFonts w:cs="Times New Roman"/>
          <w:b/>
          <w:bCs/>
          <w:u w:val="single"/>
          <w:lang w:val="cs-CZ"/>
        </w:rPr>
        <w:t>s.r.o</w:t>
      </w:r>
      <w:r w:rsidRPr="007A062D">
        <w:rPr>
          <w:rFonts w:cs="Times New Roman"/>
          <w:u w:val="single"/>
          <w:lang w:val="cs-CZ"/>
        </w:rPr>
        <w:t>.</w:t>
      </w:r>
      <w:r w:rsidRPr="001D2805">
        <w:rPr>
          <w:rFonts w:cs="Times New Roman"/>
          <w:lang w:val="cs-CZ"/>
        </w:rPr>
        <w:t xml:space="preserve"> – společnost s ručením omezeným</w:t>
      </w:r>
      <w:r w:rsidR="008D5F6B">
        <w:rPr>
          <w:rFonts w:cs="Times New Roman"/>
          <w:lang w:val="cs-CZ"/>
        </w:rPr>
        <w:t xml:space="preserve">, </w:t>
      </w:r>
      <w:r w:rsidRPr="008D5F6B">
        <w:rPr>
          <w:rFonts w:cs="Times New Roman"/>
          <w:lang w:val="cs-CZ"/>
        </w:rPr>
        <w:t>vklad 200 000Kč</w:t>
      </w:r>
    </w:p>
    <w:p w14:paraId="0350ED05" w14:textId="6146CC47" w:rsidR="001D2805" w:rsidRPr="008D5F6B" w:rsidRDefault="001D2805" w:rsidP="008D5F6B">
      <w:pPr>
        <w:pStyle w:val="Listenabsatz"/>
        <w:tabs>
          <w:tab w:val="left" w:pos="3545"/>
        </w:tabs>
        <w:ind w:left="1440"/>
        <w:rPr>
          <w:rFonts w:cs="Times New Roman"/>
          <w:lang w:val="cs-CZ"/>
        </w:rPr>
      </w:pPr>
      <w:r w:rsidRPr="001D2805">
        <w:rPr>
          <w:rFonts w:cs="Times New Roman"/>
          <w:lang w:val="cs-CZ"/>
        </w:rPr>
        <w:t>povinný vklad každé osoby je min. 20 000Kč</w:t>
      </w:r>
      <w:r w:rsidR="008D5F6B">
        <w:rPr>
          <w:rFonts w:cs="Times New Roman"/>
          <w:lang w:val="cs-CZ"/>
        </w:rPr>
        <w:t xml:space="preserve">, </w:t>
      </w:r>
      <w:r w:rsidRPr="008D5F6B">
        <w:rPr>
          <w:rFonts w:cs="Times New Roman"/>
          <w:lang w:val="cs-CZ"/>
        </w:rPr>
        <w:t>max 50 společníků</w:t>
      </w:r>
      <w:r w:rsidR="008D5F6B">
        <w:rPr>
          <w:rFonts w:cs="Times New Roman"/>
          <w:lang w:val="cs-CZ"/>
        </w:rPr>
        <w:t xml:space="preserve">, </w:t>
      </w:r>
      <w:r w:rsidRPr="008D5F6B">
        <w:rPr>
          <w:rFonts w:cs="Times New Roman"/>
          <w:lang w:val="cs-CZ"/>
        </w:rPr>
        <w:t>neručí se vlastním majetkem, ale pouze vkladem</w:t>
      </w:r>
    </w:p>
    <w:p w14:paraId="52A19AE7" w14:textId="77777777" w:rsidR="001D2805" w:rsidRPr="007A062D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u w:val="single"/>
          <w:lang w:val="cs-CZ"/>
        </w:rPr>
      </w:pPr>
      <w:r w:rsidRPr="007A062D">
        <w:rPr>
          <w:rFonts w:cs="Times New Roman"/>
          <w:u w:val="single"/>
          <w:lang w:val="cs-CZ"/>
        </w:rPr>
        <w:t>Osobní společnosti</w:t>
      </w:r>
    </w:p>
    <w:p w14:paraId="00550F73" w14:textId="7D0E159D" w:rsidR="001D2805" w:rsidRPr="008D5F6B" w:rsidRDefault="001D2805" w:rsidP="008D5F6B">
      <w:pPr>
        <w:pStyle w:val="Listenabsatz"/>
        <w:numPr>
          <w:ilvl w:val="0"/>
          <w:numId w:val="18"/>
        </w:numPr>
        <w:tabs>
          <w:tab w:val="left" w:pos="3545"/>
        </w:tabs>
        <w:rPr>
          <w:rFonts w:cs="Times New Roman"/>
          <w:lang w:val="cs-CZ"/>
        </w:rPr>
      </w:pPr>
      <w:r w:rsidRPr="007A062D">
        <w:rPr>
          <w:rFonts w:cs="Times New Roman"/>
          <w:b/>
          <w:bCs/>
          <w:u w:val="single"/>
          <w:lang w:val="cs-CZ"/>
        </w:rPr>
        <w:t>v.o.s.</w:t>
      </w:r>
      <w:r w:rsidRPr="001D2805">
        <w:rPr>
          <w:rFonts w:cs="Times New Roman"/>
          <w:lang w:val="cs-CZ"/>
        </w:rPr>
        <w:t xml:space="preserve"> – veřejná obchodní společnost</w:t>
      </w:r>
      <w:r w:rsidR="008D5F6B">
        <w:rPr>
          <w:rFonts w:cs="Times New Roman"/>
          <w:lang w:val="cs-CZ"/>
        </w:rPr>
        <w:t xml:space="preserve">, </w:t>
      </w:r>
      <w:r w:rsidRPr="008D5F6B">
        <w:rPr>
          <w:rFonts w:cs="Times New Roman"/>
          <w:lang w:val="cs-CZ"/>
        </w:rPr>
        <w:t>nemají povinný počáteční vklad</w:t>
      </w:r>
      <w:r w:rsidR="008D5F6B">
        <w:rPr>
          <w:rFonts w:cs="Times New Roman"/>
          <w:lang w:val="cs-CZ"/>
        </w:rPr>
        <w:t xml:space="preserve">, min 2 lidi, </w:t>
      </w:r>
      <w:r w:rsidRPr="008D5F6B">
        <w:rPr>
          <w:rFonts w:cs="Times New Roman"/>
          <w:lang w:val="cs-CZ"/>
        </w:rPr>
        <w:t>zisk se dělí rovným dílem</w:t>
      </w:r>
      <w:r w:rsidR="008D5F6B">
        <w:rPr>
          <w:rFonts w:cs="Times New Roman"/>
          <w:lang w:val="cs-CZ"/>
        </w:rPr>
        <w:t xml:space="preserve">, </w:t>
      </w:r>
      <w:r w:rsidRPr="008D5F6B">
        <w:rPr>
          <w:rFonts w:cs="Times New Roman"/>
          <w:lang w:val="cs-CZ"/>
        </w:rPr>
        <w:t>za své závazky ručí celým svým majetkem</w:t>
      </w:r>
    </w:p>
    <w:p w14:paraId="6CFDB25C" w14:textId="77777777" w:rsidR="008D5F6B" w:rsidRDefault="001D2805" w:rsidP="008D5F6B">
      <w:pPr>
        <w:pStyle w:val="Listenabsatz"/>
        <w:numPr>
          <w:ilvl w:val="0"/>
          <w:numId w:val="18"/>
        </w:numPr>
        <w:tabs>
          <w:tab w:val="left" w:pos="3545"/>
        </w:tabs>
        <w:rPr>
          <w:rFonts w:cs="Times New Roman"/>
          <w:lang w:val="cs-CZ"/>
        </w:rPr>
      </w:pPr>
      <w:r w:rsidRPr="007A062D">
        <w:rPr>
          <w:rFonts w:cs="Times New Roman"/>
          <w:b/>
          <w:bCs/>
          <w:u w:val="single"/>
          <w:lang w:val="cs-CZ"/>
        </w:rPr>
        <w:t>k.s</w:t>
      </w:r>
      <w:r w:rsidRPr="001D2805">
        <w:rPr>
          <w:rFonts w:cs="Times New Roman"/>
          <w:lang w:val="cs-CZ"/>
        </w:rPr>
        <w:t>. – komanditní společnost</w:t>
      </w:r>
      <w:r w:rsidR="008D5F6B">
        <w:rPr>
          <w:rFonts w:cs="Times New Roman"/>
          <w:lang w:val="cs-CZ"/>
        </w:rPr>
        <w:t xml:space="preserve">, </w:t>
      </w:r>
      <w:r w:rsidRPr="008D5F6B">
        <w:rPr>
          <w:rFonts w:cs="Times New Roman"/>
          <w:lang w:val="cs-CZ"/>
        </w:rPr>
        <w:t>minimálně 2 zakladatelé</w:t>
      </w:r>
    </w:p>
    <w:p w14:paraId="15751758" w14:textId="4157B39C" w:rsidR="008D5F6B" w:rsidRDefault="001D2805" w:rsidP="008D5F6B">
      <w:pPr>
        <w:pStyle w:val="Listenabsatz"/>
        <w:tabs>
          <w:tab w:val="left" w:pos="3545"/>
        </w:tabs>
        <w:ind w:left="2160"/>
        <w:rPr>
          <w:rFonts w:cs="Times New Roman"/>
          <w:lang w:val="cs-CZ"/>
        </w:rPr>
      </w:pPr>
      <w:r w:rsidRPr="008D5F6B">
        <w:rPr>
          <w:rFonts w:cs="Times New Roman"/>
          <w:lang w:val="cs-CZ"/>
        </w:rPr>
        <w:t>2 typy vlastníků</w:t>
      </w:r>
      <w:r w:rsidR="008D5F6B" w:rsidRPr="008D5F6B">
        <w:rPr>
          <w:rFonts w:cs="Times New Roman"/>
          <w:lang w:val="cs-CZ"/>
        </w:rPr>
        <w:t xml:space="preserve"> </w:t>
      </w:r>
      <w:r w:rsidR="008D5F6B">
        <w:rPr>
          <w:rFonts w:cs="Times New Roman"/>
          <w:lang w:val="cs-CZ"/>
        </w:rPr>
        <w:t>–</w:t>
      </w:r>
      <w:r w:rsidR="008D5F6B" w:rsidRPr="008D5F6B">
        <w:rPr>
          <w:rFonts w:cs="Times New Roman"/>
          <w:lang w:val="cs-CZ"/>
        </w:rPr>
        <w:t xml:space="preserve"> </w:t>
      </w:r>
    </w:p>
    <w:p w14:paraId="4AE41ED5" w14:textId="5C923AD7" w:rsidR="008D5F6B" w:rsidRDefault="008D5F6B" w:rsidP="008D5F6B">
      <w:pPr>
        <w:pStyle w:val="Listenabsatz"/>
        <w:tabs>
          <w:tab w:val="left" w:pos="3545"/>
        </w:tabs>
        <w:ind w:left="3540"/>
        <w:rPr>
          <w:rFonts w:cs="Times New Roman"/>
          <w:lang w:val="cs-CZ"/>
        </w:rPr>
      </w:pPr>
      <w:r>
        <w:rPr>
          <w:rFonts w:cs="Times New Roman"/>
          <w:lang w:val="cs-CZ"/>
        </w:rPr>
        <w:tab/>
      </w:r>
      <w:r w:rsidRPr="007A062D">
        <w:rPr>
          <w:rFonts w:cs="Times New Roman"/>
          <w:b/>
          <w:bCs/>
          <w:lang w:val="cs-CZ"/>
        </w:rPr>
        <w:t>komplementáři</w:t>
      </w:r>
      <w:r w:rsidRPr="008D5F6B">
        <w:rPr>
          <w:rFonts w:cs="Times New Roman"/>
          <w:lang w:val="cs-CZ"/>
        </w:rPr>
        <w:t xml:space="preserve"> vklad </w:t>
      </w:r>
      <w:r w:rsidR="001D2805" w:rsidRPr="008D5F6B">
        <w:rPr>
          <w:rFonts w:cs="Times New Roman"/>
          <w:lang w:val="cs-CZ"/>
        </w:rPr>
        <w:t>nedáv</w:t>
      </w:r>
      <w:r w:rsidRPr="008D5F6B">
        <w:rPr>
          <w:rFonts w:cs="Times New Roman"/>
          <w:lang w:val="cs-CZ"/>
        </w:rPr>
        <w:t>á</w:t>
      </w:r>
      <w:r w:rsidR="001D2805" w:rsidRPr="008D5F6B">
        <w:rPr>
          <w:rFonts w:cs="Times New Roman"/>
          <w:lang w:val="cs-CZ"/>
        </w:rPr>
        <w:t>, ručí neomezeně</w:t>
      </w:r>
      <w:r w:rsidRPr="008D5F6B">
        <w:rPr>
          <w:rFonts w:cs="Times New Roman"/>
          <w:lang w:val="cs-CZ"/>
        </w:rPr>
        <w:t xml:space="preserve"> – celým svým majetkem</w:t>
      </w:r>
      <w:r w:rsidR="001D2805" w:rsidRPr="008D5F6B">
        <w:rPr>
          <w:rFonts w:cs="Times New Roman"/>
          <w:lang w:val="cs-CZ"/>
        </w:rPr>
        <w:t>, je oprávněn řídi komanditní společnost</w:t>
      </w:r>
    </w:p>
    <w:p w14:paraId="4AECD1BC" w14:textId="2C7FA8D2" w:rsidR="001D2805" w:rsidRPr="008D5F6B" w:rsidRDefault="008D5F6B" w:rsidP="008D5F6B">
      <w:pPr>
        <w:pStyle w:val="Listenabsatz"/>
        <w:tabs>
          <w:tab w:val="left" w:pos="3545"/>
        </w:tabs>
        <w:ind w:left="3540"/>
        <w:rPr>
          <w:rFonts w:cs="Times New Roman"/>
          <w:lang w:val="cs-CZ"/>
        </w:rPr>
      </w:pPr>
      <w:r w:rsidRPr="007A062D">
        <w:rPr>
          <w:rFonts w:cs="Times New Roman"/>
          <w:b/>
          <w:bCs/>
          <w:lang w:val="cs-CZ"/>
        </w:rPr>
        <w:tab/>
      </w:r>
      <w:r w:rsidR="001D2805" w:rsidRPr="007A062D">
        <w:rPr>
          <w:rFonts w:cs="Times New Roman"/>
          <w:b/>
          <w:bCs/>
          <w:lang w:val="cs-CZ"/>
        </w:rPr>
        <w:t>komandisté</w:t>
      </w:r>
      <w:r w:rsidR="001D2805" w:rsidRPr="008D5F6B">
        <w:rPr>
          <w:rFonts w:cs="Times New Roman"/>
          <w:lang w:val="cs-CZ"/>
        </w:rPr>
        <w:t xml:space="preserve"> – musí vložit počáteční kapitál, min 5 000Kč</w:t>
      </w:r>
      <w:r w:rsidRPr="008D5F6B">
        <w:rPr>
          <w:rFonts w:cs="Times New Roman"/>
          <w:lang w:val="cs-CZ"/>
        </w:rPr>
        <w:t xml:space="preserve"> a </w:t>
      </w:r>
      <w:r w:rsidR="001D2805" w:rsidRPr="008D5F6B">
        <w:rPr>
          <w:rFonts w:cs="Times New Roman"/>
          <w:lang w:val="cs-CZ"/>
        </w:rPr>
        <w:t>není oprávněn jednat ani řídit spol.</w:t>
      </w:r>
    </w:p>
    <w:p w14:paraId="7A3708F0" w14:textId="77777777" w:rsidR="001D2805" w:rsidRPr="001D2805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lang w:val="cs-CZ"/>
        </w:rPr>
      </w:pPr>
      <w:r w:rsidRPr="001D2805">
        <w:rPr>
          <w:rFonts w:cs="Times New Roman"/>
          <w:lang w:val="cs-CZ"/>
        </w:rPr>
        <w:t xml:space="preserve">polovina zisku se dělí mezi </w:t>
      </w:r>
      <w:r w:rsidRPr="007A062D">
        <w:rPr>
          <w:rFonts w:cs="Times New Roman"/>
          <w:b/>
          <w:bCs/>
          <w:lang w:val="cs-CZ"/>
        </w:rPr>
        <w:t>komplementáře</w:t>
      </w:r>
      <w:r w:rsidRPr="001D2805">
        <w:rPr>
          <w:rFonts w:cs="Times New Roman"/>
          <w:lang w:val="cs-CZ"/>
        </w:rPr>
        <w:t xml:space="preserve"> rovným dílem, druhá polovina mezi </w:t>
      </w:r>
      <w:r w:rsidRPr="007A062D">
        <w:rPr>
          <w:rFonts w:cs="Times New Roman"/>
          <w:b/>
          <w:bCs/>
          <w:lang w:val="cs-CZ"/>
        </w:rPr>
        <w:t>komandisty</w:t>
      </w:r>
      <w:r w:rsidRPr="001D2805">
        <w:rPr>
          <w:rFonts w:cs="Times New Roman"/>
          <w:lang w:val="cs-CZ"/>
        </w:rPr>
        <w:t xml:space="preserve"> dle výše vkladu</w:t>
      </w:r>
    </w:p>
    <w:p w14:paraId="2C5ED1C1" w14:textId="77777777" w:rsidR="001D2805" w:rsidRPr="007A062D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u w:val="single"/>
          <w:lang w:val="cs-CZ"/>
        </w:rPr>
      </w:pPr>
      <w:r w:rsidRPr="007A062D">
        <w:rPr>
          <w:rFonts w:cs="Times New Roman"/>
          <w:u w:val="single"/>
          <w:lang w:val="cs-CZ"/>
        </w:rPr>
        <w:t>Družstvo</w:t>
      </w:r>
    </w:p>
    <w:p w14:paraId="4CA1A89D" w14:textId="77777777" w:rsidR="001D2805" w:rsidRPr="001D2805" w:rsidRDefault="001D2805" w:rsidP="007A062D">
      <w:pPr>
        <w:pStyle w:val="Listenabsatz"/>
        <w:numPr>
          <w:ilvl w:val="0"/>
          <w:numId w:val="19"/>
        </w:numPr>
        <w:tabs>
          <w:tab w:val="left" w:pos="3545"/>
        </w:tabs>
        <w:rPr>
          <w:rFonts w:cs="Times New Roman"/>
          <w:lang w:val="cs-CZ"/>
        </w:rPr>
      </w:pPr>
      <w:r w:rsidRPr="001D2805">
        <w:rPr>
          <w:rFonts w:cs="Times New Roman"/>
          <w:lang w:val="cs-CZ"/>
        </w:rPr>
        <w:t>společenství minimálně 5 členů za účelem podnikání/uspokojování potřeb</w:t>
      </w:r>
    </w:p>
    <w:p w14:paraId="70CE5E28" w14:textId="77777777" w:rsidR="001D2805" w:rsidRPr="001D2805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lang w:val="cs-CZ"/>
        </w:rPr>
      </w:pPr>
      <w:r w:rsidRPr="001D2805">
        <w:rPr>
          <w:rFonts w:cs="Times New Roman"/>
          <w:lang w:val="cs-CZ"/>
        </w:rPr>
        <w:t>členové platí členský vklad, neručí za závazky družstva</w:t>
      </w:r>
    </w:p>
    <w:p w14:paraId="37FF1D8B" w14:textId="77777777" w:rsidR="001D2805" w:rsidRPr="001D2805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lang w:val="cs-CZ"/>
        </w:rPr>
      </w:pPr>
      <w:r w:rsidRPr="001D2805">
        <w:rPr>
          <w:rFonts w:cs="Times New Roman"/>
          <w:lang w:val="cs-CZ"/>
        </w:rPr>
        <w:t>zisk dělen dle vkladu</w:t>
      </w:r>
    </w:p>
    <w:p w14:paraId="511D1E75" w14:textId="77777777" w:rsidR="001D2805" w:rsidRPr="001D2805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lang w:val="cs-CZ"/>
        </w:rPr>
      </w:pPr>
      <w:r w:rsidRPr="001D2805">
        <w:rPr>
          <w:rFonts w:cs="Times New Roman"/>
          <w:lang w:val="cs-CZ"/>
        </w:rPr>
        <w:t>bytové, zemědělské, obchodní</w:t>
      </w:r>
    </w:p>
    <w:p w14:paraId="65265AD9" w14:textId="77777777" w:rsidR="001D2805" w:rsidRPr="007A062D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u w:val="single"/>
          <w:lang w:val="cs-CZ"/>
        </w:rPr>
      </w:pPr>
      <w:r w:rsidRPr="007A062D">
        <w:rPr>
          <w:rFonts w:cs="Times New Roman"/>
          <w:u w:val="single"/>
          <w:lang w:val="cs-CZ"/>
        </w:rPr>
        <w:t>Živnost</w:t>
      </w:r>
    </w:p>
    <w:p w14:paraId="7659A04D" w14:textId="77777777" w:rsidR="007A062D" w:rsidRDefault="001D2805" w:rsidP="006A21CA">
      <w:pPr>
        <w:pStyle w:val="Listenabsatz"/>
        <w:numPr>
          <w:ilvl w:val="0"/>
          <w:numId w:val="19"/>
        </w:numPr>
        <w:tabs>
          <w:tab w:val="left" w:pos="3545"/>
        </w:tabs>
        <w:ind w:left="1440"/>
        <w:rPr>
          <w:rFonts w:cs="Times New Roman"/>
          <w:lang w:val="cs-CZ"/>
        </w:rPr>
      </w:pPr>
      <w:r w:rsidRPr="007A062D">
        <w:rPr>
          <w:rFonts w:cs="Times New Roman"/>
          <w:lang w:val="cs-CZ"/>
        </w:rPr>
        <w:t>soustavné a opakované činnosti provozované samostatně za cílem zisku</w:t>
      </w:r>
      <w:r w:rsidR="007A062D" w:rsidRPr="007A062D">
        <w:rPr>
          <w:rFonts w:cs="Times New Roman"/>
          <w:lang w:val="cs-CZ"/>
        </w:rPr>
        <w:t xml:space="preserve">, </w:t>
      </w:r>
      <w:r w:rsidRPr="007A062D">
        <w:rPr>
          <w:rFonts w:cs="Times New Roman"/>
          <w:lang w:val="cs-CZ"/>
        </w:rPr>
        <w:t xml:space="preserve">podnikatelská činnost </w:t>
      </w:r>
      <w:r w:rsidR="007A062D">
        <w:rPr>
          <w:rFonts w:cs="Times New Roman"/>
          <w:lang w:val="cs-CZ"/>
        </w:rPr>
        <w:t xml:space="preserve">, </w:t>
      </w:r>
    </w:p>
    <w:p w14:paraId="279AC767" w14:textId="70187BFE" w:rsidR="001D2805" w:rsidRPr="007A062D" w:rsidRDefault="007A062D" w:rsidP="007A062D">
      <w:pPr>
        <w:pStyle w:val="Listenabsatz"/>
        <w:tabs>
          <w:tab w:val="left" w:pos="3545"/>
        </w:tabs>
        <w:ind w:left="1440"/>
        <w:rPr>
          <w:rFonts w:cs="Times New Roman"/>
          <w:lang w:val="cs-CZ"/>
        </w:rPr>
      </w:pPr>
      <w:r w:rsidRPr="007A062D">
        <w:rPr>
          <w:rFonts w:cs="Times New Roman"/>
          <w:b/>
          <w:bCs/>
          <w:lang w:val="cs-CZ"/>
        </w:rPr>
        <w:t xml:space="preserve">živnostenské </w:t>
      </w:r>
      <w:r w:rsidR="001D2805" w:rsidRPr="007A062D">
        <w:rPr>
          <w:rFonts w:cs="Times New Roman"/>
          <w:b/>
          <w:bCs/>
          <w:lang w:val="cs-CZ"/>
        </w:rPr>
        <w:t>oprávnění</w:t>
      </w:r>
      <w:r w:rsidR="001D2805" w:rsidRPr="007A062D">
        <w:rPr>
          <w:rFonts w:cs="Times New Roman"/>
          <w:lang w:val="cs-CZ"/>
        </w:rPr>
        <w:t xml:space="preserve"> – bezúhonnost, nad 18 let, neexistence daňových nedoplatků, způsobilost k právním úkonům</w:t>
      </w:r>
    </w:p>
    <w:p w14:paraId="77E092AE" w14:textId="77777777" w:rsidR="001D2805" w:rsidRPr="001D2805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lang w:val="cs-CZ"/>
        </w:rPr>
      </w:pPr>
      <w:r w:rsidRPr="001D2805">
        <w:rPr>
          <w:rFonts w:cs="Times New Roman"/>
          <w:lang w:val="cs-CZ"/>
        </w:rPr>
        <w:t>druhy</w:t>
      </w:r>
    </w:p>
    <w:p w14:paraId="7D681C5C" w14:textId="01818D32" w:rsidR="001D2805" w:rsidRPr="007A062D" w:rsidRDefault="001D2805" w:rsidP="007A062D">
      <w:pPr>
        <w:tabs>
          <w:tab w:val="left" w:pos="3545"/>
        </w:tabs>
        <w:rPr>
          <w:rFonts w:cs="Times New Roman"/>
          <w:b/>
          <w:bCs/>
          <w:lang w:val="cs-CZ"/>
        </w:rPr>
      </w:pPr>
      <w:r w:rsidRPr="007A062D">
        <w:rPr>
          <w:rFonts w:cs="Times New Roman"/>
          <w:b/>
          <w:bCs/>
          <w:lang w:val="cs-CZ"/>
        </w:rPr>
        <w:lastRenderedPageBreak/>
        <w:t>ohlašovací</w:t>
      </w:r>
      <w:r w:rsidR="007A062D" w:rsidRPr="007A062D">
        <w:rPr>
          <w:rFonts w:cs="Times New Roman"/>
          <w:b/>
          <w:bCs/>
          <w:lang w:val="cs-CZ"/>
        </w:rPr>
        <w:t xml:space="preserve"> </w:t>
      </w:r>
    </w:p>
    <w:p w14:paraId="1E14FF11" w14:textId="77777777" w:rsidR="001D2805" w:rsidRPr="001D2805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lang w:val="cs-CZ"/>
        </w:rPr>
      </w:pPr>
      <w:r w:rsidRPr="007A062D">
        <w:rPr>
          <w:rFonts w:cs="Times New Roman"/>
          <w:b/>
          <w:bCs/>
          <w:lang w:val="cs-CZ"/>
        </w:rPr>
        <w:t>volné</w:t>
      </w:r>
      <w:r w:rsidRPr="001D2805">
        <w:rPr>
          <w:rFonts w:cs="Times New Roman"/>
          <w:lang w:val="cs-CZ"/>
        </w:rPr>
        <w:t xml:space="preserve"> – nemají stanoveny žádné zvláštní podmínky</w:t>
      </w:r>
    </w:p>
    <w:p w14:paraId="2689FC94" w14:textId="77777777" w:rsidR="001D2805" w:rsidRPr="001D2805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lang w:val="cs-CZ"/>
        </w:rPr>
      </w:pPr>
      <w:r w:rsidRPr="007A062D">
        <w:rPr>
          <w:rFonts w:cs="Times New Roman"/>
          <w:b/>
          <w:bCs/>
          <w:lang w:val="cs-CZ"/>
        </w:rPr>
        <w:t>řemeslné</w:t>
      </w:r>
      <w:r w:rsidRPr="001D2805">
        <w:rPr>
          <w:rFonts w:cs="Times New Roman"/>
          <w:lang w:val="cs-CZ"/>
        </w:rPr>
        <w:t xml:space="preserve"> – nutná odborná činnost v oboru, získaná vyučením (kadeřnice, mechanik, zlatník)</w:t>
      </w:r>
    </w:p>
    <w:p w14:paraId="16AB8599" w14:textId="77777777" w:rsidR="001D2805" w:rsidRPr="001D2805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lang w:val="cs-CZ"/>
        </w:rPr>
      </w:pPr>
      <w:r w:rsidRPr="007A062D">
        <w:rPr>
          <w:rFonts w:cs="Times New Roman"/>
          <w:b/>
          <w:bCs/>
          <w:lang w:val="cs-CZ"/>
        </w:rPr>
        <w:t>vázané</w:t>
      </w:r>
      <w:r w:rsidRPr="001D2805">
        <w:rPr>
          <w:rFonts w:cs="Times New Roman"/>
          <w:lang w:val="cs-CZ"/>
        </w:rPr>
        <w:t xml:space="preserve"> – splnění dovednosti – odborná zkouška, souhlas odborné instituce (autoškola)</w:t>
      </w:r>
    </w:p>
    <w:p w14:paraId="4EED45B9" w14:textId="77777777" w:rsidR="007A062D" w:rsidRPr="007A062D" w:rsidRDefault="001D2805" w:rsidP="007A062D">
      <w:pPr>
        <w:tabs>
          <w:tab w:val="left" w:pos="3545"/>
        </w:tabs>
        <w:rPr>
          <w:rFonts w:cs="Times New Roman"/>
          <w:b/>
          <w:bCs/>
          <w:lang w:val="cs-CZ"/>
        </w:rPr>
      </w:pPr>
      <w:r w:rsidRPr="007A062D">
        <w:rPr>
          <w:rFonts w:cs="Times New Roman"/>
          <w:b/>
          <w:bCs/>
          <w:lang w:val="cs-CZ"/>
        </w:rPr>
        <w:t xml:space="preserve">koncesní </w:t>
      </w:r>
    </w:p>
    <w:p w14:paraId="4D30EB2A" w14:textId="1CE5DD07" w:rsidR="001D2805" w:rsidRPr="007A062D" w:rsidRDefault="007A062D" w:rsidP="007A062D">
      <w:pPr>
        <w:tabs>
          <w:tab w:val="left" w:pos="3545"/>
        </w:tabs>
        <w:ind w:left="3540"/>
        <w:rPr>
          <w:rFonts w:cs="Times New Roman"/>
          <w:lang w:val="cs-CZ"/>
        </w:rPr>
      </w:pPr>
      <w:r>
        <w:rPr>
          <w:rFonts w:cs="Times New Roman"/>
          <w:lang w:val="cs-CZ"/>
        </w:rPr>
        <w:t>-</w:t>
      </w:r>
      <w:r>
        <w:rPr>
          <w:rFonts w:cs="Times New Roman"/>
          <w:lang w:val="cs-CZ"/>
        </w:rPr>
        <w:tab/>
      </w:r>
      <w:r w:rsidR="001D2805" w:rsidRPr="007A062D">
        <w:rPr>
          <w:rFonts w:cs="Times New Roman"/>
          <w:lang w:val="cs-CZ"/>
        </w:rPr>
        <w:t>abychom je mohli provozovat, potřebujeme získat zvláštní povolení (taxislužba)</w:t>
      </w:r>
    </w:p>
    <w:p w14:paraId="68BA8704" w14:textId="77777777" w:rsidR="001D2805" w:rsidRPr="007A062D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u w:val="single"/>
          <w:lang w:val="cs-CZ"/>
        </w:rPr>
      </w:pPr>
      <w:r w:rsidRPr="007A062D">
        <w:rPr>
          <w:rFonts w:cs="Times New Roman"/>
          <w:u w:val="single"/>
          <w:lang w:val="cs-CZ"/>
        </w:rPr>
        <w:t>Další subjekty</w:t>
      </w:r>
    </w:p>
    <w:p w14:paraId="56DA9FB6" w14:textId="77777777" w:rsidR="001D2805" w:rsidRPr="001D2805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lang w:val="cs-CZ"/>
        </w:rPr>
      </w:pPr>
      <w:r w:rsidRPr="007A062D">
        <w:rPr>
          <w:rFonts w:cs="Times New Roman"/>
          <w:b/>
          <w:bCs/>
          <w:u w:val="single"/>
          <w:lang w:val="cs-CZ"/>
        </w:rPr>
        <w:t>státní podnik</w:t>
      </w:r>
      <w:r w:rsidRPr="001D2805">
        <w:rPr>
          <w:rFonts w:cs="Times New Roman"/>
          <w:lang w:val="cs-CZ"/>
        </w:rPr>
        <w:t xml:space="preserve"> – ve vlastnictví státu (lesy ČR)</w:t>
      </w:r>
    </w:p>
    <w:p w14:paraId="1C2DDB3E" w14:textId="77777777" w:rsidR="001D2805" w:rsidRPr="001D2805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lang w:val="cs-CZ"/>
        </w:rPr>
      </w:pPr>
      <w:r w:rsidRPr="007A062D">
        <w:rPr>
          <w:rFonts w:cs="Times New Roman"/>
          <w:b/>
          <w:bCs/>
          <w:u w:val="single"/>
          <w:lang w:val="cs-CZ"/>
        </w:rPr>
        <w:t>rozpočtová organizace</w:t>
      </w:r>
      <w:r w:rsidRPr="001D2805">
        <w:rPr>
          <w:rFonts w:cs="Times New Roman"/>
          <w:lang w:val="cs-CZ"/>
        </w:rPr>
        <w:t xml:space="preserve"> – dostává peníze od státu (ZOO, divadla)</w:t>
      </w:r>
    </w:p>
    <w:p w14:paraId="0B9FFF8D" w14:textId="1214A62D" w:rsidR="001D2805" w:rsidRDefault="001D2805" w:rsidP="001D2805">
      <w:pPr>
        <w:pStyle w:val="Listenabsatz"/>
        <w:tabs>
          <w:tab w:val="left" w:pos="3545"/>
        </w:tabs>
        <w:ind w:left="1440"/>
        <w:rPr>
          <w:rFonts w:cs="Times New Roman"/>
          <w:b/>
          <w:bCs/>
          <w:u w:val="single"/>
          <w:lang w:val="cs-CZ"/>
        </w:rPr>
      </w:pPr>
      <w:r w:rsidRPr="007A062D">
        <w:rPr>
          <w:rFonts w:cs="Times New Roman"/>
          <w:b/>
          <w:bCs/>
          <w:u w:val="single"/>
          <w:lang w:val="cs-CZ"/>
        </w:rPr>
        <w:t>příspěvková organizace</w:t>
      </w:r>
      <w:r w:rsidRPr="001D2805">
        <w:rPr>
          <w:rFonts w:cs="Times New Roman"/>
          <w:lang w:val="cs-CZ"/>
        </w:rPr>
        <w:t xml:space="preserve"> – stát přispívá za svého rozpočtu na jejich činnost, jinak je </w:t>
      </w:r>
      <w:r w:rsidRPr="007A062D">
        <w:rPr>
          <w:rFonts w:cs="Times New Roman"/>
          <w:b/>
          <w:bCs/>
          <w:u w:val="single"/>
          <w:lang w:val="cs-CZ"/>
        </w:rPr>
        <w:t>hospodářsky samostatný</w:t>
      </w:r>
    </w:p>
    <w:p w14:paraId="448DEBDC" w14:textId="05079BEB" w:rsidR="005D5C3E" w:rsidRDefault="005D5C3E" w:rsidP="005D5C3E">
      <w:pPr>
        <w:tabs>
          <w:tab w:val="left" w:pos="3545"/>
        </w:tabs>
        <w:jc w:val="center"/>
        <w:rPr>
          <w:rFonts w:cs="Times New Roman"/>
          <w:b/>
          <w:bCs/>
          <w:lang w:val="cs-CZ"/>
        </w:rPr>
      </w:pPr>
      <w:r>
        <w:rPr>
          <w:rFonts w:cs="Times New Roman"/>
          <w:b/>
          <w:bCs/>
          <w:lang w:val="cs-CZ"/>
        </w:rPr>
        <w:t>AKTUÁLNÍ EKONOMICKÉ DĚNÍ</w:t>
      </w:r>
    </w:p>
    <w:p w14:paraId="0FF53FFF" w14:textId="03748210" w:rsidR="005D5C3E" w:rsidRDefault="005D5C3E" w:rsidP="005D5C3E">
      <w:pPr>
        <w:pStyle w:val="Listenabsatz"/>
        <w:numPr>
          <w:ilvl w:val="0"/>
          <w:numId w:val="8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Covid, válka -) energetická krize, problémy s dodáváním, inflace</w:t>
      </w:r>
    </w:p>
    <w:p w14:paraId="27AE3F82" w14:textId="3A11159F" w:rsidR="005D5C3E" w:rsidRDefault="005D5C3E" w:rsidP="005D5C3E">
      <w:pPr>
        <w:pStyle w:val="Listenabsatz"/>
        <w:numPr>
          <w:ilvl w:val="0"/>
          <w:numId w:val="8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Energie – přímé i nepřímé dopady (energie domácností, cena výroby)</w:t>
      </w:r>
    </w:p>
    <w:p w14:paraId="03EC4A2E" w14:textId="57DBF648" w:rsidR="005D5C3E" w:rsidRDefault="005D5C3E" w:rsidP="005D5C3E">
      <w:pPr>
        <w:pStyle w:val="Listenabsatz"/>
        <w:numPr>
          <w:ilvl w:val="0"/>
          <w:numId w:val="8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Navyšování inflace 1</w:t>
      </w:r>
      <w:r w:rsidR="0089380A">
        <w:rPr>
          <w:rFonts w:cs="Times New Roman"/>
          <w:lang w:val="cs-CZ"/>
        </w:rPr>
        <w:t>6,7</w:t>
      </w:r>
      <w:r>
        <w:rPr>
          <w:rFonts w:cs="Times New Roman"/>
          <w:lang w:val="cs-CZ"/>
        </w:rPr>
        <w:t>%</w:t>
      </w:r>
    </w:p>
    <w:p w14:paraId="3C774C0E" w14:textId="63490907" w:rsidR="005D5C3E" w:rsidRDefault="005D5C3E" w:rsidP="005D5C3E">
      <w:pPr>
        <w:pStyle w:val="Listenabsatz"/>
        <w:numPr>
          <w:ilvl w:val="0"/>
          <w:numId w:val="8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Inflace – šetření – pokles hdp</w:t>
      </w:r>
    </w:p>
    <w:p w14:paraId="20C312D0" w14:textId="51A0511E" w:rsidR="005D5C3E" w:rsidRDefault="005D5C3E" w:rsidP="005D5C3E">
      <w:pPr>
        <w:pStyle w:val="Listenabsatz"/>
        <w:numPr>
          <w:ilvl w:val="0"/>
          <w:numId w:val="8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Vzrůst mzdy – inflace (reálný pokles) </w:t>
      </w:r>
    </w:p>
    <w:p w14:paraId="0E54D577" w14:textId="367462A2" w:rsidR="005D5C3E" w:rsidRDefault="005D5C3E" w:rsidP="005D5C3E">
      <w:pPr>
        <w:pStyle w:val="Listenabsatz"/>
        <w:numPr>
          <w:ilvl w:val="0"/>
          <w:numId w:val="8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Deficitní rozpočet (válka na ukrajine – finanční pomoc nitro, pomoc na ukrajině) </w:t>
      </w:r>
    </w:p>
    <w:p w14:paraId="29F89E98" w14:textId="2C841DF2" w:rsidR="005D5C3E" w:rsidRDefault="005D5C3E" w:rsidP="005D5C3E">
      <w:pPr>
        <w:pStyle w:val="Listenabsatz"/>
        <w:numPr>
          <w:ilvl w:val="0"/>
          <w:numId w:val="8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Momentá</w:t>
      </w:r>
      <w:r w:rsidR="0089380A">
        <w:rPr>
          <w:rFonts w:cs="Times New Roman"/>
          <w:lang w:val="cs-CZ"/>
        </w:rPr>
        <w:t>lně klesá cena ropy i inflace, ČNB plánuje zvýšit úrokovou sazbu na 2,5%</w:t>
      </w:r>
    </w:p>
    <w:p w14:paraId="637D9511" w14:textId="03B74664" w:rsidR="0089380A" w:rsidRDefault="0089380A" w:rsidP="005D5C3E">
      <w:pPr>
        <w:pStyle w:val="Listenabsatz"/>
        <w:numPr>
          <w:ilvl w:val="0"/>
          <w:numId w:val="8"/>
        </w:numPr>
        <w:tabs>
          <w:tab w:val="left" w:pos="3545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Udržování síly koruny – nejsilnější od 2008 – vyšší export, skupování měny ČNB</w:t>
      </w:r>
      <w:r w:rsidR="00572B45">
        <w:rPr>
          <w:rFonts w:cs="Times New Roman"/>
          <w:lang w:val="cs-CZ"/>
        </w:rPr>
        <w:t>, vyšší úroky</w:t>
      </w:r>
    </w:p>
    <w:p w14:paraId="70ED413A" w14:textId="6F6D461C" w:rsidR="005D5C3E" w:rsidRPr="005D5C3E" w:rsidRDefault="005D5C3E" w:rsidP="005D5C3E">
      <w:pPr>
        <w:tabs>
          <w:tab w:val="left" w:pos="3545"/>
        </w:tabs>
        <w:ind w:left="360"/>
        <w:rPr>
          <w:rFonts w:cs="Times New Roman"/>
          <w:lang w:val="cs-CZ"/>
        </w:rPr>
      </w:pPr>
    </w:p>
    <w:p w14:paraId="347E928D" w14:textId="77777777" w:rsidR="00AB1521" w:rsidRPr="00AB1521" w:rsidRDefault="00AB1521" w:rsidP="00AB1521">
      <w:pPr>
        <w:tabs>
          <w:tab w:val="left" w:pos="3545"/>
        </w:tabs>
        <w:ind w:left="1080"/>
        <w:rPr>
          <w:rFonts w:cs="Times New Roman"/>
          <w:b/>
          <w:bCs/>
          <w:lang w:val="cs-CZ"/>
        </w:rPr>
      </w:pPr>
    </w:p>
    <w:sectPr w:rsidR="00AB1521" w:rsidRPr="00AB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18F"/>
    <w:multiLevelType w:val="hybridMultilevel"/>
    <w:tmpl w:val="18B67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0368"/>
    <w:multiLevelType w:val="hybridMultilevel"/>
    <w:tmpl w:val="97C044B0"/>
    <w:lvl w:ilvl="0" w:tplc="1C1EF65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E236BD"/>
    <w:multiLevelType w:val="hybridMultilevel"/>
    <w:tmpl w:val="6FBCE67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AB01A7"/>
    <w:multiLevelType w:val="hybridMultilevel"/>
    <w:tmpl w:val="AA0C2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2E2E"/>
    <w:multiLevelType w:val="hybridMultilevel"/>
    <w:tmpl w:val="9F12043E"/>
    <w:lvl w:ilvl="0" w:tplc="1C1EF65A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9AB5AA1"/>
    <w:multiLevelType w:val="hybridMultilevel"/>
    <w:tmpl w:val="A2B4449A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CE392B"/>
    <w:multiLevelType w:val="hybridMultilevel"/>
    <w:tmpl w:val="8654DEDE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601A7F"/>
    <w:multiLevelType w:val="hybridMultilevel"/>
    <w:tmpl w:val="39980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53357"/>
    <w:multiLevelType w:val="hybridMultilevel"/>
    <w:tmpl w:val="88F469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A5CEC"/>
    <w:multiLevelType w:val="multilevel"/>
    <w:tmpl w:val="07EE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12342"/>
    <w:multiLevelType w:val="hybridMultilevel"/>
    <w:tmpl w:val="BB508070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29C4607"/>
    <w:multiLevelType w:val="hybridMultilevel"/>
    <w:tmpl w:val="6D921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3176F"/>
    <w:multiLevelType w:val="hybridMultilevel"/>
    <w:tmpl w:val="F3220FAE"/>
    <w:lvl w:ilvl="0" w:tplc="802EEECE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406E0203"/>
    <w:multiLevelType w:val="hybridMultilevel"/>
    <w:tmpl w:val="32543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02BB1"/>
    <w:multiLevelType w:val="hybridMultilevel"/>
    <w:tmpl w:val="71BE1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77F2"/>
    <w:multiLevelType w:val="hybridMultilevel"/>
    <w:tmpl w:val="7D464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246AD"/>
    <w:multiLevelType w:val="multilevel"/>
    <w:tmpl w:val="4D50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9E107C"/>
    <w:multiLevelType w:val="hybridMultilevel"/>
    <w:tmpl w:val="29EA5A56"/>
    <w:lvl w:ilvl="0" w:tplc="1C1EF65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802991">
    <w:abstractNumId w:val="9"/>
  </w:num>
  <w:num w:numId="2" w16cid:durableId="669215422">
    <w:abstractNumId w:val="9"/>
    <w:lvlOverride w:ilvl="0"/>
  </w:num>
  <w:num w:numId="3" w16cid:durableId="2067333627">
    <w:abstractNumId w:val="16"/>
  </w:num>
  <w:num w:numId="4" w16cid:durableId="82845321">
    <w:abstractNumId w:val="8"/>
  </w:num>
  <w:num w:numId="5" w16cid:durableId="1929071313">
    <w:abstractNumId w:val="14"/>
  </w:num>
  <w:num w:numId="6" w16cid:durableId="2018923413">
    <w:abstractNumId w:val="11"/>
  </w:num>
  <w:num w:numId="7" w16cid:durableId="2108885863">
    <w:abstractNumId w:val="7"/>
  </w:num>
  <w:num w:numId="8" w16cid:durableId="243147848">
    <w:abstractNumId w:val="3"/>
  </w:num>
  <w:num w:numId="9" w16cid:durableId="808204751">
    <w:abstractNumId w:val="0"/>
  </w:num>
  <w:num w:numId="10" w16cid:durableId="1921522100">
    <w:abstractNumId w:val="13"/>
  </w:num>
  <w:num w:numId="11" w16cid:durableId="1230337540">
    <w:abstractNumId w:val="12"/>
  </w:num>
  <w:num w:numId="12" w16cid:durableId="853423144">
    <w:abstractNumId w:val="1"/>
  </w:num>
  <w:num w:numId="13" w16cid:durableId="2035836331">
    <w:abstractNumId w:val="4"/>
  </w:num>
  <w:num w:numId="14" w16cid:durableId="313292881">
    <w:abstractNumId w:val="17"/>
  </w:num>
  <w:num w:numId="15" w16cid:durableId="695085828">
    <w:abstractNumId w:val="15"/>
  </w:num>
  <w:num w:numId="16" w16cid:durableId="649137269">
    <w:abstractNumId w:val="2"/>
  </w:num>
  <w:num w:numId="17" w16cid:durableId="838272587">
    <w:abstractNumId w:val="10"/>
  </w:num>
  <w:num w:numId="18" w16cid:durableId="1666586572">
    <w:abstractNumId w:val="6"/>
  </w:num>
  <w:num w:numId="19" w16cid:durableId="950941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1B"/>
    <w:rsid w:val="001679AB"/>
    <w:rsid w:val="001B77B6"/>
    <w:rsid w:val="001D2805"/>
    <w:rsid w:val="002A168D"/>
    <w:rsid w:val="002F5202"/>
    <w:rsid w:val="00365892"/>
    <w:rsid w:val="003C7427"/>
    <w:rsid w:val="0046683A"/>
    <w:rsid w:val="004755FD"/>
    <w:rsid w:val="004A6D51"/>
    <w:rsid w:val="004D331B"/>
    <w:rsid w:val="004F5DFE"/>
    <w:rsid w:val="00534C49"/>
    <w:rsid w:val="00572B45"/>
    <w:rsid w:val="00580496"/>
    <w:rsid w:val="00590FFB"/>
    <w:rsid w:val="005B4D08"/>
    <w:rsid w:val="005D293F"/>
    <w:rsid w:val="005D5C3E"/>
    <w:rsid w:val="006334D2"/>
    <w:rsid w:val="00666C46"/>
    <w:rsid w:val="00687B91"/>
    <w:rsid w:val="00693387"/>
    <w:rsid w:val="0076473C"/>
    <w:rsid w:val="00766D23"/>
    <w:rsid w:val="007A062D"/>
    <w:rsid w:val="007A0E01"/>
    <w:rsid w:val="007E11F4"/>
    <w:rsid w:val="007F2716"/>
    <w:rsid w:val="008821CD"/>
    <w:rsid w:val="0089380A"/>
    <w:rsid w:val="008D5F6B"/>
    <w:rsid w:val="00972974"/>
    <w:rsid w:val="00AB1521"/>
    <w:rsid w:val="00AB2F8B"/>
    <w:rsid w:val="00AC55B0"/>
    <w:rsid w:val="00B24A47"/>
    <w:rsid w:val="00B94E0C"/>
    <w:rsid w:val="00BF24EC"/>
    <w:rsid w:val="00CC66D3"/>
    <w:rsid w:val="00CE1EFD"/>
    <w:rsid w:val="00D31E8A"/>
    <w:rsid w:val="00D90227"/>
    <w:rsid w:val="00DA3ECB"/>
    <w:rsid w:val="00DA7DEB"/>
    <w:rsid w:val="00DB38A7"/>
    <w:rsid w:val="00DC5F0C"/>
    <w:rsid w:val="00DD78D3"/>
    <w:rsid w:val="00E32CCB"/>
    <w:rsid w:val="00EF5A64"/>
    <w:rsid w:val="00F20165"/>
    <w:rsid w:val="00F7135E"/>
    <w:rsid w:val="00F76E27"/>
    <w:rsid w:val="00F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4A25"/>
  <w15:chartTrackingRefBased/>
  <w15:docId w15:val="{CF515113-9196-4EC1-85B6-EA0448E7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78D3"/>
    <w:rPr>
      <w:rFonts w:ascii="Times New Roman" w:hAnsi="Times New Roman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28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link w:val="berschrift5Zchn"/>
    <w:uiPriority w:val="9"/>
    <w:qFormat/>
    <w:rsid w:val="004D331B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kern w:val="0"/>
      <w:sz w:val="2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4D331B"/>
    <w:rPr>
      <w:rFonts w:ascii="Times New Roman" w:eastAsia="Times New Roman" w:hAnsi="Times New Roman" w:cs="Times New Roman"/>
      <w:b/>
      <w:bCs/>
      <w:kern w:val="0"/>
      <w:sz w:val="20"/>
      <w:szCs w:val="20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4D331B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97297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280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Přibylová Zuzana</dc:creator>
  <cp:keywords/>
  <dc:description/>
  <cp:lastModifiedBy>Přibylová Zuzana</cp:lastModifiedBy>
  <cp:revision>11</cp:revision>
  <dcterms:created xsi:type="dcterms:W3CDTF">2023-03-06T18:27:00Z</dcterms:created>
  <dcterms:modified xsi:type="dcterms:W3CDTF">2023-03-10T10:45:00Z</dcterms:modified>
</cp:coreProperties>
</file>